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36F" w:rsidRDefault="002A036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036F" w:rsidRDefault="00E73A0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ІНСТРУКЦІЯ ВИКОНУЮЧОГО ОБОВ'ЯЗКИ </w:t>
      </w:r>
    </w:p>
    <w:p w:rsidR="002A036F" w:rsidRDefault="00E73A0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КЕРІВНИКА ОРГАНІЗАЦІЇ</w:t>
      </w:r>
    </w:p>
    <w:p w:rsidR="002A036F" w:rsidRDefault="002A036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44835769"/>
    </w:p>
    <w:p w:rsidR="002A036F" w:rsidRDefault="009A13A6">
      <w:pPr>
        <w:pStyle w:val="1"/>
        <w:pBdr>
          <w:top w:val="nil"/>
          <w:left w:val="nil"/>
          <w:bottom w:val="nil"/>
          <w:right w:val="nil"/>
          <w:between w:val="nil"/>
        </w:pBdr>
      </w:pPr>
      <w:bookmarkStart w:id="1" w:name="_ur9fdbwxb5ur" w:colFirst="0" w:colLast="0"/>
      <w:bookmarkEnd w:id="1"/>
      <w:r>
        <w:rPr>
          <w:lang w:val="uk-UA"/>
        </w:rPr>
        <w:t>1</w:t>
      </w:r>
      <w:r w:rsidR="00E73A02">
        <w:t xml:space="preserve"> ВИМОГИ ДО КОРИСТУВАЧА ТА ОБЛАДНАННЯ</w:t>
      </w: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2" w:name="_af3sza695tky" w:colFirst="0" w:colLast="0"/>
      <w:bookmarkEnd w:id="2"/>
      <w:r>
        <w:rPr>
          <w:lang w:val="uk-UA"/>
        </w:rPr>
        <w:t>1</w:t>
      </w:r>
      <w:r w:rsidR="00E73A02">
        <w:t>.1 Вимоги до користувача</w:t>
      </w:r>
    </w:p>
    <w:p w:rsidR="002A036F" w:rsidRDefault="00E73A02">
      <w:pPr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Володіти навичками і вміннями роботи з програмою-браузером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Mozilla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Firefox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Google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Chrome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та інші);</w:t>
      </w:r>
    </w:p>
    <w:p w:rsidR="002A036F" w:rsidRDefault="00E73A02">
      <w:pPr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Мати та вміти використовувати КЕП </w:t>
      </w:r>
      <w:bookmarkStart w:id="3" w:name="_GoBack"/>
      <w:r>
        <w:rPr>
          <w:rFonts w:ascii="Times New Roman" w:eastAsia="Times New Roman" w:hAnsi="Times New Roman" w:cs="Times New Roman"/>
          <w:sz w:val="26"/>
          <w:szCs w:val="26"/>
        </w:rPr>
        <w:t>(Кваліфікований електронний підпис).</w:t>
      </w:r>
      <w:bookmarkEnd w:id="3"/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4" w:name="_pv29higikvpb" w:colFirst="0" w:colLast="0"/>
      <w:bookmarkStart w:id="5" w:name="_Hlk144835899"/>
      <w:bookmarkEnd w:id="4"/>
      <w:r>
        <w:rPr>
          <w:lang w:val="uk-UA"/>
        </w:rPr>
        <w:t>1</w:t>
      </w:r>
      <w:r w:rsidR="00E73A02">
        <w:t>.2 Вимоги до обладнання</w:t>
      </w:r>
    </w:p>
    <w:bookmarkEnd w:id="5"/>
    <w:p w:rsidR="002A036F" w:rsidRDefault="00E73A02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Робоче місце користувача повинне бути під’єднане до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Internet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A036F" w:rsidRDefault="00E73A02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Має бути встановлена  сучасна версія одного з браузерів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Safari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Firefox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Opera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Chrome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Microsoft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Edge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A036F" w:rsidRDefault="00E73A02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зручного та комфортного використання системи рекомендована роздільна здатність монітора/екрана повинна бути не нижче ніж –  1280x720.</w:t>
      </w: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pStyle w:val="1"/>
        <w:pBdr>
          <w:top w:val="nil"/>
          <w:left w:val="nil"/>
          <w:bottom w:val="nil"/>
          <w:right w:val="nil"/>
          <w:between w:val="nil"/>
        </w:pBdr>
        <w:sectPr w:rsidR="002A036F">
          <w:headerReference w:type="default" r:id="rId7"/>
          <w:footerReference w:type="default" r:id="rId8"/>
          <w:headerReference w:type="first" r:id="rId9"/>
          <w:footerReference w:type="first" r:id="rId10"/>
          <w:pgSz w:w="11909" w:h="16834"/>
          <w:pgMar w:top="1133" w:right="1133" w:bottom="1133" w:left="1700" w:header="720" w:footer="720" w:gutter="0"/>
          <w:cols w:space="720"/>
        </w:sectPr>
      </w:pPr>
      <w:bookmarkStart w:id="6" w:name="_goc94xolujg4" w:colFirst="0" w:colLast="0"/>
      <w:bookmarkEnd w:id="6"/>
    </w:p>
    <w:p w:rsidR="002A036F" w:rsidRDefault="00FE4D7D">
      <w:pPr>
        <w:pStyle w:val="1"/>
        <w:pBdr>
          <w:top w:val="nil"/>
          <w:left w:val="nil"/>
          <w:bottom w:val="nil"/>
          <w:right w:val="nil"/>
          <w:between w:val="nil"/>
        </w:pBdr>
      </w:pPr>
      <w:bookmarkStart w:id="7" w:name="_lbslc1aj8js" w:colFirst="0" w:colLast="0"/>
      <w:bookmarkEnd w:id="7"/>
      <w:r>
        <w:rPr>
          <w:lang w:val="uk-UA"/>
        </w:rPr>
        <w:lastRenderedPageBreak/>
        <w:t>2</w:t>
      </w:r>
      <w:r w:rsidR="00E73A02">
        <w:t xml:space="preserve"> ПОЧАТОК РОБОТИ</w:t>
      </w: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8" w:name="_kyx38vii7uuo" w:colFirst="0" w:colLast="0"/>
      <w:bookmarkEnd w:id="8"/>
      <w:r>
        <w:rPr>
          <w:lang w:val="uk-UA"/>
        </w:rPr>
        <w:t>2</w:t>
      </w:r>
      <w:r w:rsidR="00E73A02">
        <w:t>.1 Перехід на головну сторінку Системи</w:t>
      </w:r>
    </w:p>
    <w:p w:rsidR="002A036F" w:rsidRDefault="00E73A02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робочому місці користувача у вікні для введення адреси браузера необхідно ввести наступне посилання </w:t>
      </w:r>
      <w:hyperlink r:id="rId11">
        <w:r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https://id.eppv.nazk.gov.ua/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 та авторизуватися за допомогою файлового або апаратного ключа. </w:t>
      </w: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9" w:name="_4lanrgq9u89f" w:colFirst="0" w:colLast="0"/>
      <w:bookmarkEnd w:id="9"/>
      <w:r>
        <w:rPr>
          <w:lang w:val="uk-UA"/>
        </w:rPr>
        <w:t>2</w:t>
      </w:r>
      <w:r w:rsidR="00E73A02">
        <w:t>.2  Авторизація за допомогою файлового ключа</w:t>
      </w:r>
    </w:p>
    <w:p w:rsidR="002A036F" w:rsidRDefault="00E73A02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сторінці авторизації натисніть на вкладку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Файловий ключ </w:t>
      </w:r>
      <w:r>
        <w:rPr>
          <w:rFonts w:ascii="Times New Roman" w:eastAsia="Times New Roman" w:hAnsi="Times New Roman" w:cs="Times New Roman"/>
          <w:sz w:val="26"/>
          <w:szCs w:val="26"/>
        </w:rPr>
        <w:t>(рис. 1).</w:t>
      </w:r>
    </w:p>
    <w:p w:rsidR="002A036F" w:rsidRDefault="00E73A02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Перетягніть у область виділену пунктирною лінією файл ключа або завантажте його зі свого носія (рис. 1).</w:t>
      </w:r>
    </w:p>
    <w:p w:rsidR="002A036F" w:rsidRDefault="002A036F">
      <w:pPr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E73A02">
      <w:pPr>
        <w:pBdr>
          <w:top w:val="single" w:sz="12" w:space="13" w:color="FFFFFF"/>
          <w:left w:val="single" w:sz="6" w:space="17" w:color="FFFFFF"/>
          <w:bottom w:val="single" w:sz="6" w:space="12" w:color="FFFFFF"/>
          <w:right w:val="single" w:sz="6" w:space="12" w:color="FFFFFF"/>
        </w:pBdr>
        <w:shd w:val="clear" w:color="auto" w:fill="D9D9D9"/>
        <w:ind w:left="1560" w:hanging="993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b/>
          <w:color w:val="B20005"/>
          <w:sz w:val="26"/>
          <w:szCs w:val="26"/>
        </w:rPr>
        <w:t>УВАГА!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Підтримуються тільки формати ключів: .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jks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.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pfx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.pk8, .zs2, .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036F" w:rsidRDefault="002A036F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E73A02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поле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Пароль </w:t>
      </w:r>
      <w:r>
        <w:rPr>
          <w:rFonts w:ascii="Times New Roman" w:eastAsia="Times New Roman" w:hAnsi="Times New Roman" w:cs="Times New Roman"/>
          <w:sz w:val="26"/>
          <w:szCs w:val="26"/>
        </w:rPr>
        <w:t>введіть пароль ключа (рис. 1).</w:t>
      </w:r>
    </w:p>
    <w:p w:rsidR="002A036F" w:rsidRDefault="00E73A02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Натисніть на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(рис. 1).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4050572" cy="4164995"/>
            <wp:effectExtent l="12700" t="12700" r="12700" b="12700"/>
            <wp:docPr id="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0572" cy="416499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10" w:name="_qliocbnhyc2o" w:colFirst="0" w:colLast="0"/>
      <w:bookmarkEnd w:id="10"/>
      <w:r>
        <w:rPr>
          <w:lang w:val="uk-UA"/>
        </w:rPr>
        <w:lastRenderedPageBreak/>
        <w:t>2</w:t>
      </w:r>
      <w:r w:rsidR="00E73A02">
        <w:t>.3 Авторизація за допомогою апаратного ключа</w:t>
      </w:r>
    </w:p>
    <w:p w:rsidR="002A036F" w:rsidRDefault="00E73A02">
      <w:pPr>
        <w:keepNext/>
        <w:keepLines/>
        <w:numPr>
          <w:ilvl w:val="0"/>
          <w:numId w:val="4"/>
        </w:numPr>
        <w:ind w:left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сторінці авторизації натисніть на вкладку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Апаратний ключ </w:t>
      </w:r>
      <w:r>
        <w:rPr>
          <w:rFonts w:ascii="Times New Roman" w:eastAsia="Times New Roman" w:hAnsi="Times New Roman" w:cs="Times New Roman"/>
          <w:sz w:val="26"/>
          <w:szCs w:val="26"/>
        </w:rPr>
        <w:t>(рис. 2).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4479150" cy="4171153"/>
            <wp:effectExtent l="12700" t="12700" r="12700" b="12700"/>
            <wp:docPr id="3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9150" cy="417115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2A036F"/>
    <w:p w:rsidR="002A036F" w:rsidRDefault="00E73A02">
      <w:pPr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 необхідністю встановити необхідні додаткові пакети для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web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-бібліотеки підпису.</w:t>
      </w:r>
    </w:p>
    <w:p w:rsidR="002A036F" w:rsidRDefault="00E73A02">
      <w:pPr>
        <w:numPr>
          <w:ilvl w:val="1"/>
          <w:numId w:val="17"/>
        </w:numPr>
        <w:ind w:left="1417" w:hanging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Натисніть на напис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Інсталяційний пакет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web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-бібліотеки підпису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(рис. 3). Після натиснення завантажується файл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EUSignWebInstall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Додатково можете ознайомитися з настановою користувача натиснувши на напис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Настанова користувача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A036F" w:rsidRDefault="00E73A02">
      <w:pPr>
        <w:numPr>
          <w:ilvl w:val="1"/>
          <w:numId w:val="17"/>
        </w:numPr>
        <w:ind w:left="1417" w:hanging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Запустіть завантажений файл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EUSignWebInstall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і виконайте встановлення програми (рис. 4-9).</w:t>
      </w:r>
    </w:p>
    <w:p w:rsidR="002A036F" w:rsidRDefault="00E73A02">
      <w:pPr>
        <w:widowControl w:val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4555350" cy="4213485"/>
            <wp:effectExtent l="12700" t="12700" r="12700" b="12700"/>
            <wp:docPr id="76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5350" cy="42134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widowControl w:val="0"/>
        <w:numPr>
          <w:ilvl w:val="0"/>
          <w:numId w:val="13"/>
        </w:numPr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2A036F">
      <w:pPr>
        <w:keepNext/>
        <w:keepLines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E73A0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drawing>
          <wp:inline distT="114300" distB="114300" distL="114300" distR="114300">
            <wp:extent cx="4411913" cy="3151366"/>
            <wp:effectExtent l="12700" t="12700" r="12700" b="12700"/>
            <wp:docPr id="56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913" cy="31513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4919797" cy="3506063"/>
            <wp:effectExtent l="12700" t="12700" r="12700" b="12700"/>
            <wp:docPr id="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797" cy="35060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keepNext/>
        <w:keepLines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4909163" cy="3506545"/>
            <wp:effectExtent l="12700" t="12700" r="12700" b="127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9163" cy="35065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2A036F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A036F" w:rsidRDefault="00E73A0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4913925" cy="3525811"/>
            <wp:effectExtent l="12700" t="12700" r="12700" b="12700"/>
            <wp:docPr id="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3925" cy="352581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drawing>
          <wp:inline distT="114300" distB="114300" distL="114300" distR="114300">
            <wp:extent cx="4864733" cy="3477488"/>
            <wp:effectExtent l="12700" t="12700" r="12700" b="12700"/>
            <wp:docPr id="65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733" cy="34774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2A036F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A036F" w:rsidRDefault="00E73A0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3728063" cy="1445052"/>
            <wp:effectExtent l="12700" t="12700" r="12700" b="12700"/>
            <wp:docPr id="48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8063" cy="144505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keepNext/>
        <w:keepLines/>
        <w:numPr>
          <w:ilvl w:val="0"/>
          <w:numId w:val="4"/>
        </w:numPr>
        <w:ind w:left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полі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Пристрій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оберіть пристрій на якому знаходиться апаратний ключ (рис. 10).</w:t>
      </w:r>
    </w:p>
    <w:p w:rsidR="002A036F" w:rsidRDefault="00E73A02">
      <w:pPr>
        <w:keepNext/>
        <w:keepLines/>
        <w:numPr>
          <w:ilvl w:val="0"/>
          <w:numId w:val="4"/>
        </w:numPr>
        <w:ind w:left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поле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Пароль </w:t>
      </w:r>
      <w:r>
        <w:rPr>
          <w:rFonts w:ascii="Times New Roman" w:eastAsia="Times New Roman" w:hAnsi="Times New Roman" w:cs="Times New Roman"/>
          <w:sz w:val="26"/>
          <w:szCs w:val="26"/>
        </w:rPr>
        <w:t>введіть пароль ключа.</w:t>
      </w:r>
    </w:p>
    <w:p w:rsidR="002A036F" w:rsidRDefault="00E73A02">
      <w:pPr>
        <w:keepNext/>
        <w:keepLines/>
        <w:numPr>
          <w:ilvl w:val="0"/>
          <w:numId w:val="4"/>
        </w:numPr>
        <w:ind w:left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Натисніть на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E73A02">
      <w:pPr>
        <w:keepNext/>
        <w:keepLines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drawing>
          <wp:inline distT="114300" distB="114300" distL="114300" distR="114300">
            <wp:extent cx="3729038" cy="3586566"/>
            <wp:effectExtent l="12700" t="12700" r="12700" b="12700"/>
            <wp:docPr id="4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35865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11" w:name="_x97qphulcms6" w:colFirst="0" w:colLast="0"/>
      <w:bookmarkEnd w:id="11"/>
      <w:r>
        <w:rPr>
          <w:lang w:val="uk-UA"/>
        </w:rPr>
        <w:t>2</w:t>
      </w:r>
      <w:r w:rsidR="00E73A02">
        <w:t>.4 Сторінка реєстрації користувача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Після вибору методу авторизації на порталі користувачу необхідно буде пройти процедуру реєстрації. Для цього необхідно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буде виконати наступні кроки:</w:t>
      </w:r>
    </w:p>
    <w:p w:rsidR="002A036F" w:rsidRDefault="00E73A02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головній сторінці системи необхідно ввести електронну адресу.</w:t>
      </w:r>
    </w:p>
    <w:p w:rsidR="002A036F" w:rsidRDefault="00E73A02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Натиснути на кнопку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Підтвердити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рис. 11</w:t>
      </w:r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2A036F" w:rsidRDefault="00E73A02">
      <w:pPr>
        <w:ind w:left="45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4014788" cy="2043745"/>
            <wp:effectExtent l="12700" t="12700" r="12700" b="12700"/>
            <wp:docPr id="3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20437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numPr>
          <w:ilvl w:val="0"/>
          <w:numId w:val="12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Натиснути на кнопку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Отримати код підтвердження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»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рис. 12</w:t>
      </w:r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2A036F" w:rsidRDefault="00E73A02">
      <w:pPr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4822709" cy="2786063"/>
            <wp:effectExtent l="12700" t="12700" r="12700" b="127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709" cy="27860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Перейдіть до вказаної Вами електронної адреси та введіть код активації, що був надісланий Вам системою (рис. 13) та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Підтвердити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2A036F" w:rsidRDefault="00E73A02">
      <w:pPr>
        <w:ind w:left="63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5247426" cy="3182249"/>
            <wp:effectExtent l="12700" t="12700" r="12700" b="12700"/>
            <wp:docPr id="2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426" cy="318224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підтвердження електронної адреси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Підтвердити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рис. 14</w:t>
      </w:r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2A036F" w:rsidRDefault="00E73A02">
      <w:pPr>
        <w:ind w:firstLine="4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586413" cy="2700409"/>
            <wp:effectExtent l="12700" t="12700" r="12700" b="12700"/>
            <wp:docPr id="78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27004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A036F" w:rsidRDefault="002A036F">
      <w:pPr>
        <w:pStyle w:val="1"/>
        <w:pBdr>
          <w:top w:val="nil"/>
          <w:left w:val="nil"/>
          <w:bottom w:val="nil"/>
          <w:right w:val="nil"/>
          <w:between w:val="nil"/>
        </w:pBdr>
        <w:sectPr w:rsidR="002A036F">
          <w:pgSz w:w="11909" w:h="16834"/>
          <w:pgMar w:top="1133" w:right="1133" w:bottom="1133" w:left="1700" w:header="720" w:footer="720" w:gutter="0"/>
          <w:cols w:space="720"/>
        </w:sectPr>
      </w:pPr>
      <w:bookmarkStart w:id="12" w:name="_e0mvtu1l4zo4" w:colFirst="0" w:colLast="0"/>
      <w:bookmarkEnd w:id="0"/>
      <w:bookmarkEnd w:id="12"/>
    </w:p>
    <w:p w:rsidR="002A036F" w:rsidRPr="009A13A6" w:rsidRDefault="009A13A6">
      <w:pPr>
        <w:pStyle w:val="1"/>
        <w:pBdr>
          <w:top w:val="nil"/>
          <w:left w:val="nil"/>
          <w:bottom w:val="nil"/>
          <w:right w:val="nil"/>
          <w:between w:val="nil"/>
        </w:pBdr>
        <w:rPr>
          <w:lang w:val="uk-UA"/>
        </w:rPr>
      </w:pPr>
      <w:bookmarkStart w:id="13" w:name="_14xqorawya6z" w:colFirst="0" w:colLast="0"/>
      <w:bookmarkEnd w:id="13"/>
      <w:r>
        <w:rPr>
          <w:lang w:val="uk-UA"/>
        </w:rPr>
        <w:lastRenderedPageBreak/>
        <w:t>3</w:t>
      </w:r>
      <w:r w:rsidR="00E73A02">
        <w:t xml:space="preserve"> КАБІНЕТ КЕРІВНИКА ОРГАНІЗАЦІЇ</w:t>
      </w:r>
      <w:r>
        <w:rPr>
          <w:lang w:val="uk-UA"/>
        </w:rPr>
        <w:t xml:space="preserve">/В.О. </w:t>
      </w:r>
      <w:r>
        <w:t>КЕРІВНИКА ОРГАНІЗАЦІЇ</w:t>
      </w: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14" w:name="_2k6y4rsfi8qv" w:colFirst="0" w:colLast="0"/>
      <w:bookmarkEnd w:id="14"/>
      <w:r>
        <w:rPr>
          <w:lang w:val="uk-UA"/>
        </w:rPr>
        <w:t>3</w:t>
      </w:r>
      <w:r w:rsidR="00E73A02">
        <w:t>.1 Початкова сторінка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успішного входу в Систему, користувач перенаправляється на початкову сторінку особистого кабінету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Керівника організації,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де йому доступні наступні функції (рис. 15): </w:t>
      </w:r>
    </w:p>
    <w:p w:rsidR="002A036F" w:rsidRDefault="00E73A0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Прийняти повідомлення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кнопка швидкого доступу до прийому повідомлень викривачів про правопорушення;</w:t>
      </w:r>
    </w:p>
    <w:p w:rsidR="002A036F" w:rsidRDefault="00E73A0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Змінити статус викривача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дає можливість змінити статус викривача на активний або неактивний;</w:t>
      </w:r>
    </w:p>
    <w:p w:rsidR="002A036F" w:rsidRDefault="00E73A0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Сповіщення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 розділ сповіщень про всі отриманні повідомлення про правопорушення;</w:t>
      </w:r>
    </w:p>
    <w:p w:rsidR="002A036F" w:rsidRDefault="00E73A0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Вхідні –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розділ повідомлення про правопорушення що надійшли до відділу на розгляд та по яким не призначений виконавець;</w:t>
      </w:r>
    </w:p>
    <w:p w:rsidR="002A036F" w:rsidRDefault="00E73A0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Задачі відділу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повідомлення, які надійшли у відділ на розгляд та по яким призначений виконавець; </w:t>
      </w:r>
    </w:p>
    <w:p w:rsidR="002A036F" w:rsidRDefault="00E73A0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Архів –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розділ, де зберігаються всі розглянуті повідомлення;</w:t>
      </w:r>
    </w:p>
    <w:p w:rsidR="002A036F" w:rsidRDefault="00E73A0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Архів змінених статусів викривачів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розділ, де зберігається інформація про всі внесені зміни в статус викривачів;</w:t>
      </w:r>
    </w:p>
    <w:p w:rsidR="002A036F" w:rsidRDefault="00E73A0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Реєстр користувачів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 розділ загального реєстру користувачів;</w:t>
      </w:r>
    </w:p>
    <w:p w:rsidR="002A036F" w:rsidRDefault="00E73A0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Аналітика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розділ аналітики звернень по регіонах з можливістю експорту файлу аналітики в формат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Excel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A036F" w:rsidRDefault="00E73A0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Користувачі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2A036F" w:rsidRDefault="00E73A02">
      <w:pPr>
        <w:numPr>
          <w:ilvl w:val="1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Призначення користувача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розділ призначення користувачу ролі в Системі;</w:t>
      </w:r>
    </w:p>
    <w:p w:rsidR="002A036F" w:rsidRDefault="00E73A02">
      <w:pPr>
        <w:numPr>
          <w:ilvl w:val="1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Блокування користувача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розділ призначений для блокування користувача в Системі;</w:t>
      </w:r>
    </w:p>
    <w:p w:rsidR="002A036F" w:rsidRDefault="00E73A02">
      <w:pPr>
        <w:numPr>
          <w:ilvl w:val="1"/>
          <w:numId w:val="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Редагування користувача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розділ призначений для редагування прав користувача в Системі.</w:t>
      </w:r>
    </w:p>
    <w:p w:rsidR="002A036F" w:rsidRDefault="002A036F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E73A02">
      <w:pPr>
        <w:ind w:right="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5731200" cy="2616200"/>
            <wp:effectExtent l="12700" t="12700" r="12700" b="12700"/>
            <wp:docPr id="46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15" w:name="_otrkjnk1pjp9" w:colFirst="0" w:colLast="0"/>
      <w:bookmarkEnd w:id="15"/>
      <w:r>
        <w:rPr>
          <w:lang w:val="uk-UA"/>
        </w:rPr>
        <w:t>3</w:t>
      </w:r>
      <w:r w:rsidR="00E73A02">
        <w:t>.2 Інформаційна панель та розділ Мій профіль</w:t>
      </w:r>
    </w:p>
    <w:p w:rsidR="002A036F" w:rsidRDefault="00E73A02">
      <w:pPr>
        <w:ind w:right="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верхній частині порталу доступна інформаційна панель (рис. 16), де виводиться інформація про:</w:t>
      </w:r>
    </w:p>
    <w:p w:rsidR="002A036F" w:rsidRDefault="00E73A02">
      <w:pPr>
        <w:numPr>
          <w:ilvl w:val="0"/>
          <w:numId w:val="11"/>
        </w:numPr>
        <w:ind w:right="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Поточний розділ, який відкритий на порталі (його назва).</w:t>
      </w:r>
    </w:p>
    <w:p w:rsidR="002A036F" w:rsidRDefault="00E73A02">
      <w:pPr>
        <w:numPr>
          <w:ilvl w:val="0"/>
          <w:numId w:val="11"/>
        </w:numPr>
        <w:ind w:right="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Ідентифікатор користувача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виводить інформацію про користувача під яким здійснено вхід в Систему з доступом до:</w:t>
      </w:r>
    </w:p>
    <w:p w:rsidR="002A036F" w:rsidRDefault="00E73A02">
      <w:pPr>
        <w:numPr>
          <w:ilvl w:val="1"/>
          <w:numId w:val="11"/>
        </w:numPr>
        <w:ind w:left="1133" w:right="60" w:hanging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Мій профіль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розділ профілю користувача з актуальними даними для входу в Систему;</w:t>
      </w:r>
    </w:p>
    <w:p w:rsidR="002A036F" w:rsidRDefault="00E73A02">
      <w:pPr>
        <w:numPr>
          <w:ilvl w:val="1"/>
          <w:numId w:val="11"/>
        </w:numPr>
        <w:ind w:left="1133" w:right="60" w:hanging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Вихід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здійснення виходу користувача з Системи.</w:t>
      </w:r>
    </w:p>
    <w:p w:rsidR="002A036F" w:rsidRDefault="00E73A02">
      <w:pPr>
        <w:ind w:right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584200"/>
            <wp:effectExtent l="12700" t="12700" r="12700" b="1270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4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right="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підрозділі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Мій профіль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користувач має змогу змінити свої дані в системі, які він вказував на етапі реєстрації користувача (рис. 17). </w:t>
      </w:r>
    </w:p>
    <w:p w:rsidR="002A036F" w:rsidRDefault="002A036F">
      <w:pPr>
        <w:ind w:right="60"/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E73A02">
      <w:pPr>
        <w:ind w:right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5734050" cy="2187426"/>
            <wp:effectExtent l="12700" t="12700" r="12700" b="12700"/>
            <wp:docPr id="1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8"/>
                    <a:srcRect b="3400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8742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16" w:name="_sg2tp6ccz15z" w:colFirst="0" w:colLast="0"/>
      <w:bookmarkEnd w:id="16"/>
      <w:r>
        <w:rPr>
          <w:lang w:val="uk-UA"/>
        </w:rPr>
        <w:t>3</w:t>
      </w:r>
      <w:r w:rsidR="00E73A02">
        <w:t>.3 Прийняти повідомлення</w:t>
      </w:r>
    </w:p>
    <w:p w:rsidR="002A036F" w:rsidRDefault="00E73A02">
      <w:pPr>
        <w:ind w:right="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даному розділі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В.О. Керівника організації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доступна можливість для самостійного прийому повідомлень від викривачів про правопорушення, що надходять в Систему. Для цього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Прийняти повідомлення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(рис. 18). </w:t>
      </w:r>
    </w:p>
    <w:p w:rsidR="002A036F" w:rsidRDefault="00E73A02">
      <w:pPr>
        <w:ind w:right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4291013" cy="2988682"/>
            <wp:effectExtent l="12700" t="12700" r="12700" b="12700"/>
            <wp:docPr id="2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013" cy="298868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Щоб прийняти повідомлення від викривача необхідно виконати кроки, описані нижче. </w:t>
      </w:r>
    </w:p>
    <w:p w:rsidR="002A036F" w:rsidRDefault="00E73A02">
      <w:pPr>
        <w:pStyle w:val="3"/>
      </w:pPr>
      <w:bookmarkStart w:id="17" w:name="_saej2v68plc0" w:colFirst="0" w:colLast="0"/>
      <w:bookmarkEnd w:id="17"/>
      <w:r>
        <w:t>Крок 1 – Шляхи повідомлення</w:t>
      </w:r>
    </w:p>
    <w:p w:rsidR="002A036F" w:rsidRDefault="00E73A02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Обрати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канал отримання повідомлення </w:t>
      </w:r>
      <w:r>
        <w:rPr>
          <w:rFonts w:ascii="Times New Roman" w:eastAsia="Times New Roman" w:hAnsi="Times New Roman" w:cs="Times New Roman"/>
          <w:sz w:val="26"/>
          <w:szCs w:val="26"/>
        </w:rPr>
        <w:t>(рис. 19).</w:t>
      </w:r>
    </w:p>
    <w:p w:rsidR="002A036F" w:rsidRDefault="00E73A02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Обрати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шлях отримання повідомлення </w:t>
      </w:r>
      <w:r>
        <w:rPr>
          <w:rFonts w:ascii="Times New Roman" w:eastAsia="Times New Roman" w:hAnsi="Times New Roman" w:cs="Times New Roman"/>
          <w:sz w:val="26"/>
          <w:szCs w:val="26"/>
        </w:rPr>
        <w:t>(рис. 19).</w:t>
      </w:r>
    </w:p>
    <w:p w:rsidR="002A036F" w:rsidRDefault="00E73A02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Натиснути на кнопку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>» (рис. 19).</w:t>
      </w:r>
    </w:p>
    <w:p w:rsidR="002A036F" w:rsidRDefault="002A036F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A036F" w:rsidRDefault="00E73A02">
      <w:pPr>
        <w:pBdr>
          <w:top w:val="single" w:sz="12" w:space="13" w:color="FFFFFF"/>
          <w:left w:val="single" w:sz="6" w:space="17" w:color="FFFFFF"/>
          <w:bottom w:val="single" w:sz="6" w:space="12" w:color="FFFFFF"/>
          <w:right w:val="single" w:sz="6" w:space="12" w:color="FFFFFF"/>
        </w:pBdr>
        <w:shd w:val="clear" w:color="auto" w:fill="D9D9D9"/>
        <w:ind w:left="1560" w:hanging="99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B20005"/>
          <w:sz w:val="26"/>
          <w:szCs w:val="26"/>
        </w:rPr>
        <w:t>УВАГА!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 виборі різних каналів отримання повідомлення будуть доступні різні шляхи отримання повідомлення.</w:t>
      </w:r>
    </w:p>
    <w:p w:rsidR="002A036F" w:rsidRDefault="002A036F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A036F" w:rsidRDefault="00E73A0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drawing>
          <wp:inline distT="114300" distB="114300" distL="114300" distR="114300">
            <wp:extent cx="4972545" cy="2874494"/>
            <wp:effectExtent l="12700" t="12700" r="12700" b="12700"/>
            <wp:docPr id="4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545" cy="287449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pStyle w:val="3"/>
        <w:pBdr>
          <w:top w:val="nil"/>
          <w:left w:val="nil"/>
          <w:bottom w:val="nil"/>
          <w:right w:val="nil"/>
          <w:between w:val="nil"/>
        </w:pBdr>
      </w:pPr>
      <w:bookmarkStart w:id="18" w:name="_o3z429gkppvu" w:colFirst="0" w:colLast="0"/>
      <w:bookmarkEnd w:id="18"/>
      <w:r>
        <w:t>Крок 2 – Хто вчинив правопорушення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другому кроці необхідно вказати посадову особу та державний орган, де було вчинено правопорушення (рис. 20):</w:t>
      </w:r>
    </w:p>
    <w:p w:rsidR="002A036F" w:rsidRDefault="00E73A02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Обрати тип посади особи, що вчинила правопорушення;</w:t>
      </w:r>
    </w:p>
    <w:p w:rsidR="002A036F" w:rsidRDefault="00E73A02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дані щодо органу, в якому було вчинено правопорушення.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drawing>
          <wp:inline distT="114300" distB="114300" distL="114300" distR="114300">
            <wp:extent cx="4860150" cy="2810802"/>
            <wp:effectExtent l="12700" t="12700" r="12700" b="12700"/>
            <wp:docPr id="3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150" cy="281080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036F" w:rsidRDefault="00E73A02">
      <w:pPr>
        <w:pStyle w:val="3"/>
        <w:pBdr>
          <w:top w:val="nil"/>
          <w:left w:val="nil"/>
          <w:bottom w:val="nil"/>
          <w:right w:val="nil"/>
          <w:between w:val="nil"/>
        </w:pBdr>
      </w:pPr>
      <w:bookmarkStart w:id="19" w:name="_tlh2gwx1fwy7" w:colFirst="0" w:colLast="0"/>
      <w:bookmarkEnd w:id="19"/>
      <w:r>
        <w:t>Крок 3 – Тип повідомлення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цьому кроці, необхідно вибрати тип повідомлення в залежності від зазначення заявником відомостей про себе та, при наявності, вказати електронну пошту викривача (рис. 21, 22). </w:t>
      </w:r>
    </w:p>
    <w:p w:rsidR="002A036F" w:rsidRDefault="00E73A02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Якщо викривач не зазначив відомостей про себе, тобі необхідно вибрати варіант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Ні </w:t>
      </w:r>
      <w:r>
        <w:rPr>
          <w:rFonts w:ascii="Times New Roman" w:eastAsia="Times New Roman" w:hAnsi="Times New Roman" w:cs="Times New Roman"/>
          <w:sz w:val="26"/>
          <w:szCs w:val="26"/>
        </w:rPr>
        <w:t>(рис. 21).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drawing>
          <wp:inline distT="114300" distB="114300" distL="114300" distR="114300">
            <wp:extent cx="4712513" cy="2714407"/>
            <wp:effectExtent l="12700" t="12700" r="12700" b="127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2513" cy="271440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numPr>
          <w:ilvl w:val="0"/>
          <w:numId w:val="1"/>
        </w:numPr>
        <w:jc w:val="both"/>
        <w:rPr>
          <w:rFonts w:ascii="Liberation Serif" w:eastAsia="Liberation Serif" w:hAnsi="Liberation Serif" w:cs="Liberation Serif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Якщо викривач зазначив відомості про себе, тоді необхідно вибрати варіант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Так </w:t>
      </w:r>
      <w:r>
        <w:rPr>
          <w:rFonts w:ascii="Times New Roman" w:eastAsia="Times New Roman" w:hAnsi="Times New Roman" w:cs="Times New Roman"/>
          <w:sz w:val="26"/>
          <w:szCs w:val="26"/>
        </w:rPr>
        <w:t>і заповнити дані викривача (рис. 22).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4741087" cy="2749442"/>
            <wp:effectExtent l="12700" t="12700" r="12700" b="12700"/>
            <wp:docPr id="2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1087" cy="274944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036F" w:rsidRDefault="00E73A02">
      <w:pPr>
        <w:pStyle w:val="3"/>
        <w:pBdr>
          <w:top w:val="nil"/>
          <w:left w:val="nil"/>
          <w:bottom w:val="nil"/>
          <w:right w:val="nil"/>
          <w:between w:val="nil"/>
        </w:pBdr>
      </w:pPr>
      <w:bookmarkStart w:id="20" w:name="_iulcnziklijl" w:colFirst="0" w:colLast="0"/>
      <w:bookmarkEnd w:id="20"/>
      <w:r>
        <w:t>Крок 4 – Джерело отримання інформації</w:t>
      </w:r>
    </w:p>
    <w:p w:rsidR="002A036F" w:rsidRDefault="00E73A02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четвертому кроці необхідно вказати джерело, з якого викривач дізнався про правопорушення (рис. 23).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110163" cy="2979513"/>
            <wp:effectExtent l="12700" t="12700" r="12700" b="1270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163" cy="29795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Необхідний варіант треба вибрати з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випадаючого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списку (рис. 24).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3327400"/>
            <wp:effectExtent l="12700" t="12700" r="12700" b="1270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2A036F" w:rsidRDefault="00E73A02">
      <w:pPr>
        <w:pStyle w:val="3"/>
        <w:pBdr>
          <w:top w:val="nil"/>
          <w:left w:val="nil"/>
          <w:bottom w:val="nil"/>
          <w:right w:val="nil"/>
          <w:between w:val="nil"/>
        </w:pBdr>
      </w:pPr>
      <w:bookmarkStart w:id="21" w:name="_ffyuoplrl7ar" w:colFirst="0" w:colLast="0"/>
      <w:bookmarkEnd w:id="21"/>
      <w:r>
        <w:t>Крок 5 – Про яке порушення повідомив викривач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п’ятому кроці необхідно обрати тип правопорушення, про яке повідомив викривач (рис. 25):</w:t>
      </w:r>
    </w:p>
    <w:p w:rsidR="002A036F" w:rsidRDefault="00E73A02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Кримінальні корупційні правопорушення, передбачені КК України;</w:t>
      </w:r>
    </w:p>
    <w:p w:rsidR="002A036F" w:rsidRDefault="00E73A02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Правопорушення, пов’язані з корупцією, передбачені КУпАП;</w:t>
      </w:r>
    </w:p>
    <w:p w:rsidR="002A036F" w:rsidRDefault="00E73A02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Інші порушення Закону України «Про запобігання корупції».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кожному пункті з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випадаючого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списку необхідно вибрати статтю, яка відповідає правопорушенню (рис. 25).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3340100"/>
            <wp:effectExtent l="12700" t="12700" r="12700" b="12700"/>
            <wp:docPr id="58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2A036F" w:rsidRDefault="00E73A02">
      <w:pPr>
        <w:pStyle w:val="3"/>
        <w:pBdr>
          <w:top w:val="nil"/>
          <w:left w:val="nil"/>
          <w:bottom w:val="nil"/>
          <w:right w:val="nil"/>
          <w:between w:val="nil"/>
        </w:pBdr>
      </w:pPr>
      <w:bookmarkStart w:id="22" w:name="_ufc23bpb5ump" w:colFirst="0" w:colLast="0"/>
      <w:bookmarkEnd w:id="22"/>
      <w:r>
        <w:t>Крок 6 –  Обставини правопорушення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шостому кроці необхідно вказати обставини правопорушення та завантажити підтверджуючі матеріали: </w:t>
      </w:r>
    </w:p>
    <w:p w:rsidR="002A036F" w:rsidRDefault="00E73A0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ПІБ та посади осіб, що вчинили правопорушення (необов’язково) (рис. 26);</w:t>
      </w:r>
    </w:p>
    <w:p w:rsidR="002A036F" w:rsidRDefault="00E73A0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Місце вчинення правопорушення, якщо відомо (необов’язково) (рис. 26);</w:t>
      </w:r>
    </w:p>
    <w:p w:rsidR="002A036F" w:rsidRDefault="00E73A0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Дата вчинення правопорушення, якщо відомо (необов’язково)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(рис. 26);</w:t>
      </w:r>
    </w:p>
    <w:p w:rsidR="002A036F" w:rsidRDefault="00E73A0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Повідомлення з описом правопорушення  (рис. 26);</w:t>
      </w:r>
    </w:p>
    <w:p w:rsidR="002A036F" w:rsidRDefault="00E73A0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Підтверджуючі матеріали  (рис. 27).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3327400"/>
            <wp:effectExtent l="12700" t="12700" r="12700" b="12700"/>
            <wp:docPr id="3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drawing>
          <wp:inline distT="114300" distB="114300" distL="114300" distR="114300">
            <wp:extent cx="5731200" cy="3327400"/>
            <wp:effectExtent l="12700" t="12700" r="12700" b="12700"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2A036F" w:rsidRDefault="00E73A02">
      <w:pPr>
        <w:pStyle w:val="3"/>
        <w:pBdr>
          <w:top w:val="nil"/>
          <w:left w:val="nil"/>
          <w:bottom w:val="nil"/>
          <w:right w:val="nil"/>
          <w:between w:val="nil"/>
        </w:pBdr>
      </w:pPr>
      <w:bookmarkStart w:id="23" w:name="_2ugwmvlmshl5" w:colFirst="0" w:colLast="0"/>
      <w:bookmarkEnd w:id="23"/>
      <w:r>
        <w:lastRenderedPageBreak/>
        <w:t>Крок 7 – Перевірка інформації та завершення оформлення звернення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сьомому кроці необхідно перевірити внесену інформацію та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Сформувати документ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для формування документу (рис. 28). 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drawing>
          <wp:inline distT="114300" distB="114300" distL="114300" distR="114300">
            <wp:extent cx="5731200" cy="3327400"/>
            <wp:effectExtent l="12700" t="12700" r="12700" b="12700"/>
            <wp:docPr id="3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натискання кнопки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Сформувати документ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відображається сторінка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передпоказу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документа, де можна переглянути всю внесену інформацію та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для завершення оформлення звернення викривача (рис. 29).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3340100"/>
            <wp:effectExtent l="12700" t="12700" r="12700" b="12700"/>
            <wp:docPr id="51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Для завершення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звернення,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Назад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і повернутися до потрібного кроку для редагування. 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натискання кнопки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буде відображено інформацію, що повідомлення зареєстровано  (рис. 30).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4929188" cy="2857619"/>
            <wp:effectExtent l="12700" t="12700" r="12700" b="12700"/>
            <wp:docPr id="26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285761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24" w:name="_waujnzwrfwb6" w:colFirst="0" w:colLast="0"/>
      <w:bookmarkEnd w:id="24"/>
      <w:r>
        <w:rPr>
          <w:lang w:val="uk-UA"/>
        </w:rPr>
        <w:t>3</w:t>
      </w:r>
      <w:r w:rsidR="00E73A02">
        <w:t>.4 Змінити статус викривача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цьому розділі В. О. Керівника організації може змінити статус викривача. Для цього необхідно вибрати відповідний розділ у системі (рис. 31).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895600"/>
            <wp:effectExtent l="12700" t="12700" r="12700" b="12700"/>
            <wp:docPr id="4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Та виконати наступні описані нижче кроки. </w:t>
      </w:r>
    </w:p>
    <w:p w:rsidR="002A036F" w:rsidRDefault="00E73A02">
      <w:pPr>
        <w:pStyle w:val="3"/>
        <w:pBdr>
          <w:top w:val="nil"/>
          <w:left w:val="nil"/>
          <w:bottom w:val="nil"/>
          <w:right w:val="nil"/>
          <w:between w:val="nil"/>
        </w:pBdr>
      </w:pPr>
      <w:bookmarkStart w:id="25" w:name="_txxirnqox0r6" w:colFirst="0" w:colLast="0"/>
      <w:bookmarkEnd w:id="25"/>
      <w:r>
        <w:lastRenderedPageBreak/>
        <w:t>Крок 1 – Обрати повідомлення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першому кроці необхідно обрати повідомлення викривача, статус якого необхідно змінити (рис. 32). 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351030" cy="3102175"/>
            <wp:effectExtent l="12700" t="12700" r="12700" b="1270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030" cy="31021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pStyle w:val="3"/>
        <w:pBdr>
          <w:top w:val="nil"/>
          <w:left w:val="nil"/>
          <w:bottom w:val="nil"/>
          <w:right w:val="nil"/>
          <w:between w:val="nil"/>
        </w:pBdr>
      </w:pPr>
      <w:bookmarkStart w:id="26" w:name="_xopg57arrboq" w:colFirst="0" w:colLast="0"/>
      <w:bookmarkEnd w:id="26"/>
      <w:r>
        <w:t>Крок 2 – Статус викривача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другому кроці необхідно вказати актуальний статус викривача, причину зміни та додати документ, на основі якого вносяться зміни (рис. 33).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417362" cy="3140234"/>
            <wp:effectExtent l="12700" t="12700" r="12700" b="12700"/>
            <wp:docPr id="3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362" cy="314023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Для завершення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27" w:name="_t08zl1il7ikt" w:colFirst="0" w:colLast="0"/>
      <w:bookmarkEnd w:id="27"/>
      <w:r>
        <w:rPr>
          <w:lang w:val="uk-UA"/>
        </w:rPr>
        <w:t>3</w:t>
      </w:r>
      <w:r w:rsidR="00E73A02">
        <w:t xml:space="preserve">.5 Сповіщення 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даному розділі порталу В. О. Керівника організації приходять сповіщення про повідомлення, які надійшли на у кабінет на розгляд (рис. 34).</w:t>
      </w:r>
    </w:p>
    <w:p w:rsidR="002A036F" w:rsidRDefault="00E73A02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882900"/>
            <wp:effectExtent l="12700" t="12700" r="12700" b="12700"/>
            <wp:docPr id="3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навігації по розділу необхідно використовувати навігаційну панель (рис. 35), де доступні наступні функції:</w:t>
      </w:r>
    </w:p>
    <w:p w:rsidR="002A036F" w:rsidRDefault="00E73A02">
      <w:pPr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Тільки непрочитані – </w:t>
      </w:r>
      <w:r>
        <w:rPr>
          <w:rFonts w:ascii="Times New Roman" w:eastAsia="Times New Roman" w:hAnsi="Times New Roman" w:cs="Times New Roman"/>
          <w:sz w:val="26"/>
          <w:szCs w:val="26"/>
        </w:rPr>
        <w:t>показує тільки непрочитані сповіщення;</w:t>
      </w:r>
    </w:p>
    <w:p w:rsidR="002A036F" w:rsidRDefault="00E73A02">
      <w:pPr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Пошук – </w:t>
      </w:r>
      <w:r>
        <w:rPr>
          <w:rFonts w:ascii="Times New Roman" w:eastAsia="Times New Roman" w:hAnsi="Times New Roman" w:cs="Times New Roman"/>
          <w:sz w:val="26"/>
          <w:szCs w:val="26"/>
        </w:rPr>
        <w:t>дозволяє шукати сповіщення по даті та назві;</w:t>
      </w:r>
    </w:p>
    <w:p w:rsidR="002A036F" w:rsidRDefault="00E73A02">
      <w:pPr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Кнопка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Оновити </w:t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438150" cy="371475"/>
            <wp:effectExtent l="0" t="0" r="0" b="0"/>
            <wp:docPr id="70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оновлює сторінку сповіщень;</w:t>
      </w:r>
    </w:p>
    <w:p w:rsidR="002A036F" w:rsidRDefault="00E73A02">
      <w:pPr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Навігація по сторінках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1392075" cy="409434"/>
            <wp:effectExtent l="0" t="0" r="0" b="0"/>
            <wp:docPr id="73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075" cy="409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можливість переглядати різні сторінки сповіщень;</w:t>
      </w:r>
    </w:p>
    <w:p w:rsidR="002A036F" w:rsidRDefault="00E73A02">
      <w:pPr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Відображення поточної нумерації сповіщень на сторінці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1134562" cy="381626"/>
            <wp:effectExtent l="0" t="0" r="0" b="0"/>
            <wp:docPr id="50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562" cy="381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A036F" w:rsidRDefault="00E73A02">
      <w:pPr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Колонки – можливість налаштувати відображення колонок при відображенні сповіщень (рис. 36).</w:t>
      </w:r>
    </w:p>
    <w:p w:rsidR="002A036F" w:rsidRDefault="00E73A02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787400"/>
            <wp:effectExtent l="12700" t="12700" r="12700" b="12700"/>
            <wp:docPr id="29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1520662" cy="1785732"/>
            <wp:effectExtent l="12700" t="12700" r="12700" b="12700"/>
            <wp:docPr id="52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662" cy="178573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перегляду будь-якого сповіщення необхідно натиснути на нього лівою кнопкою миші, після чого можна буде одразу перейти до його опрацювання (рис. 37).</w:t>
      </w:r>
    </w:p>
    <w:p w:rsidR="002A036F" w:rsidRDefault="00E73A02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1079500"/>
            <wp:effectExtent l="12700" t="12700" r="12700" b="127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79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28" w:name="_77wnpm8chxws" w:colFirst="0" w:colLast="0"/>
      <w:bookmarkEnd w:id="28"/>
      <w:r>
        <w:rPr>
          <w:lang w:val="uk-UA"/>
        </w:rPr>
        <w:t>3</w:t>
      </w:r>
      <w:r w:rsidR="00E73A02">
        <w:t xml:space="preserve">.6 Вхідні 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даному розділі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В. О. Керівника організації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бачить вхідні повідомлення, які були надіслані викривачами та ті повідомлення, які були оброблені іншими співробітниками та надіслані керівнику на погодження (рис. 37). Доступна наступна інформація про повідомлення: </w:t>
      </w:r>
    </w:p>
    <w:p w:rsidR="002A036F" w:rsidRDefault="00E73A02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Ідентифікатор повідомлення;</w:t>
      </w:r>
    </w:p>
    <w:p w:rsidR="002A036F" w:rsidRDefault="00E73A02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Статус;</w:t>
      </w:r>
    </w:p>
    <w:p w:rsidR="002A036F" w:rsidRDefault="00E73A02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Хто подав/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вніс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повідомлення;</w:t>
      </w:r>
    </w:p>
    <w:p w:rsidR="002A036F" w:rsidRDefault="00E73A02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Дата подання;</w:t>
      </w:r>
    </w:p>
    <w:p w:rsidR="002A036F" w:rsidRDefault="00E73A02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Вид правопорушення;</w:t>
      </w:r>
    </w:p>
    <w:p w:rsidR="002A036F" w:rsidRDefault="00E73A02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Шлях подання;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2A036F" w:rsidRDefault="00E73A02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Хто вчинив правопорушення;</w:t>
      </w:r>
    </w:p>
    <w:p w:rsidR="002A036F" w:rsidRDefault="00E73A02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повідомлення;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2A036F" w:rsidRDefault="00E73A02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викривача;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2A036F" w:rsidRDefault="00E73A02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ПІБ виконавця;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2A036F" w:rsidRDefault="00E73A02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Термін виконання.</w:t>
      </w:r>
    </w:p>
    <w:p w:rsidR="002A036F" w:rsidRDefault="002A036F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E73A0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5731200" cy="2590800"/>
            <wp:effectExtent l="12700" t="12700" r="12700" b="12700"/>
            <wp:docPr id="71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 відкритті повідомлення в правій частині екрану відображається інформаційна панель (рис. 39), в якій можна переглянути інформацію про заяву, а саме:</w:t>
      </w:r>
    </w:p>
    <w:p w:rsidR="002A036F" w:rsidRDefault="00E73A02">
      <w:pPr>
        <w:numPr>
          <w:ilvl w:val="0"/>
          <w:numId w:val="26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заяви;</w:t>
      </w:r>
    </w:p>
    <w:p w:rsidR="002A036F" w:rsidRDefault="00E73A02">
      <w:pPr>
        <w:numPr>
          <w:ilvl w:val="0"/>
          <w:numId w:val="26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Дата подання повідомлення;</w:t>
      </w:r>
    </w:p>
    <w:p w:rsidR="002A036F" w:rsidRDefault="00E73A02">
      <w:pPr>
        <w:numPr>
          <w:ilvl w:val="0"/>
          <w:numId w:val="26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Правопорушення;</w:t>
      </w:r>
    </w:p>
    <w:p w:rsidR="002A036F" w:rsidRDefault="00E73A02">
      <w:pPr>
        <w:numPr>
          <w:ilvl w:val="0"/>
          <w:numId w:val="26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Кінцева дата виконання;</w:t>
      </w:r>
    </w:p>
    <w:p w:rsidR="002A036F" w:rsidRDefault="00E73A02">
      <w:pPr>
        <w:numPr>
          <w:ilvl w:val="0"/>
          <w:numId w:val="26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Інформація про виконавця та можливість призначити виконавця.</w:t>
      </w:r>
    </w:p>
    <w:p w:rsidR="002A036F" w:rsidRDefault="00E73A02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3327400"/>
            <wp:effectExtent l="12700" t="12700" r="12700" b="12700"/>
            <wp:docPr id="6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За бажання інформаційну панель можна згорнути, натиснувши на кнопку </w:t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447675" cy="43815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(рис. 39).</w:t>
      </w:r>
    </w:p>
    <w:p w:rsidR="002A036F" w:rsidRDefault="002A036F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E73A02">
      <w:pPr>
        <w:pBdr>
          <w:top w:val="single" w:sz="12" w:space="13" w:color="FFFFFF"/>
          <w:left w:val="single" w:sz="6" w:space="17" w:color="FFFFFF"/>
          <w:bottom w:val="single" w:sz="6" w:space="12" w:color="FFFFFF"/>
          <w:right w:val="single" w:sz="6" w:space="12" w:color="FFFFFF"/>
        </w:pBdr>
        <w:shd w:val="clear" w:color="auto" w:fill="D9D9D9"/>
        <w:ind w:left="1560" w:hanging="99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B20005"/>
          <w:sz w:val="26"/>
          <w:szCs w:val="26"/>
        </w:rPr>
        <w:t>УВАГА!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 цьому розділі відображаються тільки ті заявки, у яких керівником був призначений виконавець.</w:t>
      </w:r>
    </w:p>
    <w:p w:rsidR="002A036F" w:rsidRDefault="002A036F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Всі повідомлення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за замовчуванням призначаються на В. О. Керівника організації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й відображаються у цьому розділі. В. О. Керівника організації може або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сам розглянути повідомлення або призначити виконавця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Після призначення виконавця повідомлення переходять до відповідальної за виконання особи й не відображаються в даному розділі. </w:t>
      </w:r>
    </w:p>
    <w:p w:rsidR="002A036F" w:rsidRDefault="009A13A6">
      <w:pPr>
        <w:pStyle w:val="3"/>
      </w:pPr>
      <w:bookmarkStart w:id="29" w:name="_iye137p4g2b5" w:colFirst="0" w:colLast="0"/>
      <w:bookmarkEnd w:id="29"/>
      <w:r>
        <w:rPr>
          <w:lang w:val="uk-UA"/>
        </w:rPr>
        <w:t>3</w:t>
      </w:r>
      <w:r w:rsidR="00E73A02">
        <w:t>.6.1 Розгляд повідомлення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розгляду повідомлення В. О. Керівника організації необхідно вибрати повідомлення зі списку та натиснути на нього лівою кнопкою миші (рис. 38). 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Після чого буде відкрите вікно розгляду повідомлення, де необхідно виконати кроки, описані нижче.</w:t>
      </w:r>
    </w:p>
    <w:p w:rsidR="002A036F" w:rsidRDefault="00E73A02">
      <w:pPr>
        <w:pStyle w:val="4"/>
      </w:pPr>
      <w:bookmarkStart w:id="30" w:name="_dwpwdnkf475t" w:colFirst="0" w:colLast="0"/>
      <w:bookmarkEnd w:id="30"/>
      <w:r>
        <w:t>Крок 1 – Інформація по повідомленню про корупцію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першому кроці доступна інформація про повідомлення (рис. 40). Виконавцю необхідно ознайомитися з нею. 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drawing>
          <wp:inline distT="114300" distB="114300" distL="114300" distR="114300">
            <wp:extent cx="5164950" cy="3018356"/>
            <wp:effectExtent l="12700" t="12700" r="12700" b="1270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950" cy="301835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pStyle w:val="4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31" w:name="_fo56l4lj2bk2" w:colFirst="0" w:colLast="0"/>
      <w:bookmarkEnd w:id="31"/>
      <w:r>
        <w:lastRenderedPageBreak/>
        <w:t>Крок</w:t>
      </w:r>
      <w:r>
        <w:rPr>
          <w:color w:val="000000"/>
        </w:rPr>
        <w:t xml:space="preserve"> 2</w:t>
      </w:r>
      <w:r>
        <w:t xml:space="preserve"> – Документи</w:t>
      </w:r>
      <w:r>
        <w:rPr>
          <w:color w:val="000000"/>
        </w:rPr>
        <w:t xml:space="preserve"> викривача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другому кроці можна ознайомитись із заявою про правопорушення та документами, які викривач надав в якості підтверджуючих документів (рис. 41). 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3327400"/>
            <wp:effectExtent l="12700" t="12700" r="12700" b="12700"/>
            <wp:docPr id="3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завантаження документів необхідно відмітити необхідні документи натиснути кнопку </w:t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333375" cy="361950"/>
            <wp:effectExtent l="0" t="0" r="0" b="0"/>
            <wp:docPr id="4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(рис. 42). Для перегляду документів необхідно натиснути кнопку </w:t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33400" cy="381000"/>
            <wp:effectExtent l="0" t="0" r="0" b="0"/>
            <wp:docPr id="60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(рис. 42). Для друку документа необхідно натиснути кнопку </w:t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61975" cy="38100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(рис. 42). 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901700"/>
            <wp:effectExtent l="12700" t="12700" r="12700" b="12700"/>
            <wp:docPr id="69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1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повернутися до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036F" w:rsidRDefault="00E73A02">
      <w:pPr>
        <w:pStyle w:val="4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32" w:name="_o19dtbx7gi02" w:colFirst="0" w:colLast="0"/>
      <w:bookmarkEnd w:id="32"/>
      <w:r>
        <w:t>Крок</w:t>
      </w:r>
      <w:r>
        <w:rPr>
          <w:color w:val="000000"/>
        </w:rPr>
        <w:t xml:space="preserve"> 3</w:t>
      </w:r>
      <w:r>
        <w:t xml:space="preserve"> – Інформація</w:t>
      </w:r>
      <w:r>
        <w:rPr>
          <w:color w:val="000000"/>
        </w:rPr>
        <w:t xml:space="preserve"> для канцелярії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третьому кроці необхідно заповнити дані для канцелярії. Для цього доступні наступні інструменти:</w:t>
      </w:r>
    </w:p>
    <w:p w:rsidR="002A036F" w:rsidRDefault="00E73A02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Таблиця з даними про заяву (рис. 43).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3933825" cy="1028700"/>
            <wp:effectExtent l="12700" t="12700" r="12700" b="12700"/>
            <wp:docPr id="64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28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Інструменти для її редагування (рис. 44).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2476500" cy="457200"/>
            <wp:effectExtent l="12700" t="12700" r="12700" b="1270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57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Дані про заяву та виконавця (рис. 45).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011238" cy="1831349"/>
            <wp:effectExtent l="12700" t="12700" r="12700" b="12700"/>
            <wp:docPr id="57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38" cy="183134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повернутися до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036F" w:rsidRDefault="00E73A02">
      <w:pPr>
        <w:pStyle w:val="4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33" w:name="_q021twlbx2qg" w:colFirst="0" w:colLast="0"/>
      <w:bookmarkEnd w:id="33"/>
      <w:r>
        <w:t>Крок</w:t>
      </w:r>
      <w:r>
        <w:rPr>
          <w:color w:val="000000"/>
        </w:rPr>
        <w:t xml:space="preserve"> 4</w:t>
      </w:r>
      <w:r>
        <w:t xml:space="preserve"> – Прийняття</w:t>
      </w:r>
      <w:r>
        <w:rPr>
          <w:color w:val="000000"/>
        </w:rPr>
        <w:t xml:space="preserve"> рішення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п’ятому кроці виконавцю необхідно прийняти рішення по заяві. Для цього необхідно вибрати один з варіантів зі списку та додати файл результату розгляду (рис. 46).</w:t>
      </w: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Якщо обраний один з наступних статусів:</w:t>
      </w:r>
    </w:p>
    <w:p w:rsidR="002A036F" w:rsidRDefault="00E73A02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Повідомлення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відхилено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A036F" w:rsidRDefault="00E73A02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Повідомлення підлягає розгляду як звернення громадян;</w:t>
      </w:r>
    </w:p>
    <w:p w:rsidR="002A036F" w:rsidRDefault="00E73A02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Розгляд повідомлення припинено;</w:t>
      </w:r>
    </w:p>
    <w:p w:rsidR="002A036F" w:rsidRDefault="00E73A0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тоді для завершення розгляду повідомлення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>
        <w:rPr>
          <w:rFonts w:ascii="Times New Roman" w:eastAsia="Times New Roman" w:hAnsi="Times New Roman" w:cs="Times New Roman"/>
          <w:sz w:val="26"/>
          <w:szCs w:val="26"/>
        </w:rPr>
        <w:t>, після чого буде відображено інформація про опрацювання повідомлення (рис. 47).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2849400" cy="2525454"/>
            <wp:effectExtent l="12700" t="12700" r="12700" b="12700"/>
            <wp:docPr id="2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400" cy="252545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Якщо обраний один із наступних статусів:</w:t>
      </w:r>
    </w:p>
    <w:p w:rsidR="002A036F" w:rsidRDefault="00E73A02">
      <w:pPr>
        <w:numPr>
          <w:ilvl w:val="0"/>
          <w:numId w:val="23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Повідомлення розглянуто;</w:t>
      </w:r>
    </w:p>
    <w:p w:rsidR="002A036F" w:rsidRDefault="00E73A02">
      <w:pPr>
        <w:numPr>
          <w:ilvl w:val="0"/>
          <w:numId w:val="23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Розгляд здійснюється в порядку, передбаченому КПК України;</w:t>
      </w:r>
    </w:p>
    <w:p w:rsidR="002A036F" w:rsidRDefault="00E73A02">
      <w:pPr>
        <w:numPr>
          <w:ilvl w:val="0"/>
          <w:numId w:val="23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Розгляд здійснюється в порядку, передбаченому КУпАП;</w:t>
      </w:r>
    </w:p>
    <w:p w:rsidR="002A036F" w:rsidRDefault="00E73A02">
      <w:pPr>
        <w:numPr>
          <w:ilvl w:val="0"/>
          <w:numId w:val="23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Розгляд як звернення викривача за захистом;</w:t>
      </w:r>
    </w:p>
    <w:p w:rsidR="002A036F" w:rsidRDefault="00E73A0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тоді виконавець, після заповнення наявної інформації на четвертому кроці, переходить на п’ятий крок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Статус викривача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036F" w:rsidRDefault="00E73A02">
      <w:pPr>
        <w:pStyle w:val="4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34" w:name="_mxxyr2so7yk" w:colFirst="0" w:colLast="0"/>
      <w:bookmarkEnd w:id="34"/>
      <w:r>
        <w:t>Крок</w:t>
      </w:r>
      <w:r>
        <w:rPr>
          <w:color w:val="000000"/>
        </w:rPr>
        <w:t xml:space="preserve"> 5</w:t>
      </w:r>
      <w:r>
        <w:t xml:space="preserve"> – Статус</w:t>
      </w:r>
      <w:r>
        <w:rPr>
          <w:color w:val="000000"/>
        </w:rPr>
        <w:t xml:space="preserve"> викривача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п’ятому кроці виконавцю необхідно вказати, чи має особа статус викривача. Для будь-якого з варіантів необхідно вказати підставу прийняття рішення (рис. 48).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5138" cy="3343909"/>
            <wp:effectExtent l="12700" t="12700" r="12700" b="12700"/>
            <wp:docPr id="79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138" cy="33439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Якщо особа не має статусу викривача, тоді необхідно обрати варіант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вказати причину та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Готово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для завершення розгляду повідомлення. 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Якщо особа має статус Викривача, тоді необхідно обрати варіант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вказати причину та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Сформувати документ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Після натискання кнопки відбувається формування документа заяви, де виконавець може перевірити всі внесені дані та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Підписати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та надіслати, щоб завершити розгляд звернення (рис. 49).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9A13A6">
      <w:pPr>
        <w:pStyle w:val="3"/>
      </w:pPr>
      <w:bookmarkStart w:id="35" w:name="_dfnnkto9b7hj" w:colFirst="0" w:colLast="0"/>
      <w:bookmarkEnd w:id="35"/>
      <w:r>
        <w:rPr>
          <w:lang w:val="uk-UA"/>
        </w:rPr>
        <w:t>3</w:t>
      </w:r>
      <w:r w:rsidR="00E73A02">
        <w:t>.6.2 Призначення виконавця для розгляду повідомлення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призначення виконавця необхідно натиснути на будь-якому повідомлення та натиснути на піктограму </w:t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438150" cy="390525"/>
            <wp:effectExtent l="0" t="0" r="0" b="0"/>
            <wp:docPr id="62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 полі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Призначити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виконавця (рис. 50).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ru-RU"/>
        </w:rPr>
        <w:drawing>
          <wp:inline distT="114300" distB="114300" distL="114300" distR="114300">
            <wp:extent cx="4929188" cy="2873995"/>
            <wp:effectExtent l="12700" t="12700" r="12700" b="12700"/>
            <wp:docPr id="80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287399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Після цього необхідно зі списку вибрати виконавця та натиснути на його ПІБ для призначення (рис. 51).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2339813" cy="3612729"/>
            <wp:effectExtent l="12700" t="12700" r="12700" b="12700"/>
            <wp:docPr id="68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813" cy="361272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Після цього повідомлення буде призначено виконавцю.</w:t>
      </w: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36" w:name="_zi5x7bic9fo1" w:colFirst="0" w:colLast="0"/>
      <w:bookmarkEnd w:id="36"/>
      <w:r>
        <w:rPr>
          <w:lang w:val="uk-UA"/>
        </w:rPr>
        <w:t>3</w:t>
      </w:r>
      <w:r w:rsidR="00E73A02">
        <w:t>.7 Задачі відділу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даному розділі Системи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В. О. Керівника організації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може ознайомитися  з усіма задачами, які перебувають на розгляді у його відділі  (рис 52). 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538620" cy="2794259"/>
            <wp:effectExtent l="12700" t="12700" r="12700" b="12700"/>
            <wp:docPr id="2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620" cy="279425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E73A02">
      <w:pPr>
        <w:pBdr>
          <w:top w:val="single" w:sz="12" w:space="13" w:color="FFFFFF"/>
          <w:left w:val="single" w:sz="6" w:space="17" w:color="FFFFFF"/>
          <w:bottom w:val="single" w:sz="6" w:space="12" w:color="FFFFFF"/>
          <w:right w:val="single" w:sz="6" w:space="12" w:color="FFFFFF"/>
        </w:pBdr>
        <w:shd w:val="clear" w:color="auto" w:fill="D9D9D9"/>
        <w:ind w:left="1560" w:hanging="99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B20005"/>
          <w:sz w:val="26"/>
          <w:szCs w:val="26"/>
        </w:rPr>
        <w:lastRenderedPageBreak/>
        <w:t>УВАГА!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 цьому розділі відображаються тільки ті заявки, у яких керівником був призначений виконавець.</w:t>
      </w:r>
    </w:p>
    <w:p w:rsidR="002A036F" w:rsidRDefault="002A036F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A036F" w:rsidRDefault="00E73A02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цьому розділі доступна наступна інформація про повідомлення:</w:t>
      </w:r>
    </w:p>
    <w:p w:rsidR="002A036F" w:rsidRDefault="00E73A02">
      <w:pPr>
        <w:numPr>
          <w:ilvl w:val="0"/>
          <w:numId w:val="20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Ідентифікатор повідомлення;</w:t>
      </w:r>
    </w:p>
    <w:p w:rsidR="002A036F" w:rsidRDefault="00E73A02">
      <w:pPr>
        <w:numPr>
          <w:ilvl w:val="0"/>
          <w:numId w:val="20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Хто подав/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вніс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повідомлення;</w:t>
      </w:r>
    </w:p>
    <w:p w:rsidR="002A036F" w:rsidRDefault="00E73A02">
      <w:pPr>
        <w:numPr>
          <w:ilvl w:val="0"/>
          <w:numId w:val="20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Дата подання;</w:t>
      </w:r>
    </w:p>
    <w:p w:rsidR="002A036F" w:rsidRDefault="00E73A02">
      <w:pPr>
        <w:numPr>
          <w:ilvl w:val="0"/>
          <w:numId w:val="20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Вид правопорушення;</w:t>
      </w:r>
    </w:p>
    <w:p w:rsidR="002A036F" w:rsidRDefault="00E73A02">
      <w:pPr>
        <w:numPr>
          <w:ilvl w:val="0"/>
          <w:numId w:val="20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Шлях подання;</w:t>
      </w:r>
    </w:p>
    <w:p w:rsidR="002A036F" w:rsidRDefault="00E73A02">
      <w:pPr>
        <w:numPr>
          <w:ilvl w:val="0"/>
          <w:numId w:val="20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Хто вчинив правопорушення;</w:t>
      </w:r>
    </w:p>
    <w:p w:rsidR="002A036F" w:rsidRDefault="00E73A02">
      <w:pPr>
        <w:numPr>
          <w:ilvl w:val="0"/>
          <w:numId w:val="20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повідомлення;</w:t>
      </w:r>
    </w:p>
    <w:p w:rsidR="002A036F" w:rsidRDefault="00E73A02">
      <w:pPr>
        <w:numPr>
          <w:ilvl w:val="0"/>
          <w:numId w:val="20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викривача;</w:t>
      </w:r>
    </w:p>
    <w:p w:rsidR="002A036F" w:rsidRDefault="00E73A02">
      <w:pPr>
        <w:numPr>
          <w:ilvl w:val="0"/>
          <w:numId w:val="20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ПІБ виконавця;</w:t>
      </w:r>
    </w:p>
    <w:p w:rsidR="002A036F" w:rsidRDefault="00E73A02">
      <w:pPr>
        <w:numPr>
          <w:ilvl w:val="0"/>
          <w:numId w:val="20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Термін виконання.</w:t>
      </w:r>
    </w:p>
    <w:p w:rsidR="002A036F" w:rsidRDefault="00E73A02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Функціонал даного розділу аналогічний розділу </w:t>
      </w:r>
      <w:hyperlink w:anchor="_77wnpm8chxws">
        <w:r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Вхідні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37" w:name="_ejkn5u9xbfyi" w:colFirst="0" w:colLast="0"/>
      <w:bookmarkEnd w:id="37"/>
      <w:r>
        <w:rPr>
          <w:lang w:val="uk-UA"/>
        </w:rPr>
        <w:t>3</w:t>
      </w:r>
      <w:r w:rsidR="00E73A02">
        <w:t>.8 Архів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даному розділі В. О. Керівника організації може переглянути всі заявки, які розглянула його організація (рис. 53).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603500"/>
            <wp:effectExtent l="12700" t="12700" r="12700" b="12700"/>
            <wp:docPr id="4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перегляду будь-якої заявки необхідно натиснути на неї лівою кнопкою миші. Інформація про заяву доступна у вигляді, який описаний у розділі </w:t>
      </w:r>
      <w:hyperlink w:anchor="_iye137p4g2b5">
        <w:r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Розгляд повідомлення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, за винятком відсутності можливості редагувати будь-які дані заяви. </w:t>
      </w: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38" w:name="_gkyavm4h3tms" w:colFirst="0" w:colLast="0"/>
      <w:bookmarkEnd w:id="38"/>
      <w:r>
        <w:rPr>
          <w:lang w:val="uk-UA"/>
        </w:rPr>
        <w:lastRenderedPageBreak/>
        <w:t>3</w:t>
      </w:r>
      <w:r w:rsidR="00E73A02">
        <w:t>.9 Архів змінених статусів викривачів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цьому розділі В. О. Керівника організації може переглянути історію зміни статусів викривачів в системі (рис. 54).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Доступна наступна інформація по повідомленнях:</w:t>
      </w:r>
    </w:p>
    <w:p w:rsidR="002A036F" w:rsidRDefault="00E73A02">
      <w:pPr>
        <w:numPr>
          <w:ilvl w:val="0"/>
          <w:numId w:val="16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Ідентифікатор повідомлення;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2A036F" w:rsidRDefault="00E73A02">
      <w:pPr>
        <w:numPr>
          <w:ilvl w:val="0"/>
          <w:numId w:val="16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Дата внесення змін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;</w:t>
      </w:r>
    </w:p>
    <w:p w:rsidR="002A036F" w:rsidRDefault="00E73A02">
      <w:pPr>
        <w:numPr>
          <w:ilvl w:val="0"/>
          <w:numId w:val="16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Ким було змінено статус;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2A036F" w:rsidRDefault="00E73A02">
      <w:pPr>
        <w:numPr>
          <w:ilvl w:val="0"/>
          <w:numId w:val="16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Причина зміни;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2A036F" w:rsidRDefault="00E73A02">
      <w:pPr>
        <w:numPr>
          <w:ilvl w:val="0"/>
          <w:numId w:val="16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викривача.</w:t>
      </w:r>
    </w:p>
    <w:p w:rsidR="002A036F" w:rsidRDefault="00E73A02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895600"/>
            <wp:effectExtent l="12700" t="12700" r="12700" b="12700"/>
            <wp:docPr id="75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перегляду інформації по будь-якій заяві необхідно буде натиснути на неї лівою кнопкою миші.</w:t>
      </w: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39" w:name="_2hf611d0wodz" w:colFirst="0" w:colLast="0"/>
      <w:bookmarkEnd w:id="39"/>
      <w:r>
        <w:rPr>
          <w:lang w:val="uk-UA"/>
        </w:rPr>
        <w:t>3</w:t>
      </w:r>
      <w:r w:rsidR="00E73A02">
        <w:t>.10 Реєстр користувачів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цьому розділі В. О. Керівника організації має можливість переглядати користувачів, які зареєстровані в системі, та інформацію по них (рис. 55). 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Доступні наступні дані:</w:t>
      </w:r>
    </w:p>
    <w:p w:rsidR="002A036F" w:rsidRDefault="00E73A02">
      <w:pPr>
        <w:numPr>
          <w:ilvl w:val="0"/>
          <w:numId w:val="24"/>
        </w:numPr>
        <w:ind w:hanging="4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Ім’я;</w:t>
      </w:r>
    </w:p>
    <w:p w:rsidR="002A036F" w:rsidRDefault="00E73A02">
      <w:pPr>
        <w:numPr>
          <w:ilvl w:val="0"/>
          <w:numId w:val="24"/>
        </w:numPr>
        <w:ind w:hanging="4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РНОКПП;</w:t>
      </w:r>
    </w:p>
    <w:p w:rsidR="002A036F" w:rsidRDefault="00E73A02">
      <w:pPr>
        <w:numPr>
          <w:ilvl w:val="0"/>
          <w:numId w:val="24"/>
        </w:numPr>
        <w:ind w:hanging="4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Роль;</w:t>
      </w:r>
    </w:p>
    <w:p w:rsidR="002A036F" w:rsidRDefault="00E73A02">
      <w:pPr>
        <w:numPr>
          <w:ilvl w:val="0"/>
          <w:numId w:val="24"/>
        </w:numPr>
        <w:ind w:hanging="4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0 або 1;</w:t>
      </w:r>
    </w:p>
    <w:p w:rsidR="002A036F" w:rsidRDefault="00E73A02">
      <w:pPr>
        <w:numPr>
          <w:ilvl w:val="0"/>
          <w:numId w:val="24"/>
        </w:numPr>
        <w:ind w:hanging="4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Контактний телефон;</w:t>
      </w:r>
    </w:p>
    <w:p w:rsidR="002A036F" w:rsidRDefault="00E73A02">
      <w:pPr>
        <w:numPr>
          <w:ilvl w:val="0"/>
          <w:numId w:val="24"/>
        </w:numPr>
        <w:ind w:hanging="4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Електронна адреса;</w:t>
      </w:r>
    </w:p>
    <w:p w:rsidR="002A036F" w:rsidRDefault="00E73A02">
      <w:pPr>
        <w:numPr>
          <w:ilvl w:val="0"/>
          <w:numId w:val="24"/>
        </w:numPr>
        <w:ind w:hanging="4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Посада;</w:t>
      </w:r>
    </w:p>
    <w:p w:rsidR="002A036F" w:rsidRDefault="00E73A02">
      <w:pPr>
        <w:numPr>
          <w:ilvl w:val="0"/>
          <w:numId w:val="24"/>
        </w:numPr>
        <w:ind w:hanging="4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Дата призначення ролі;</w:t>
      </w:r>
    </w:p>
    <w:p w:rsidR="002A036F" w:rsidRDefault="00E73A02">
      <w:pPr>
        <w:numPr>
          <w:ilvl w:val="0"/>
          <w:numId w:val="24"/>
        </w:numPr>
        <w:ind w:hanging="4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Дата припинення ролі;</w:t>
      </w:r>
    </w:p>
    <w:p w:rsidR="002A036F" w:rsidRDefault="00E73A02">
      <w:pPr>
        <w:numPr>
          <w:ilvl w:val="0"/>
          <w:numId w:val="24"/>
        </w:numPr>
        <w:ind w:hanging="4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Ким додано роль.</w:t>
      </w:r>
    </w:p>
    <w:p w:rsidR="002A036F" w:rsidRDefault="00E73A02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616200"/>
            <wp:effectExtent l="12700" t="12700" r="12700" b="12700"/>
            <wp:docPr id="66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пошуку необхідних користувачів цього необхідно у стовпці в полі пошуку ввести пошуковий запит (рис. 56).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3808436" cy="2967038"/>
            <wp:effectExtent l="12700" t="12700" r="12700" b="1270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436" cy="29670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зміни кількості інформації, яка відображається, можна використати налаштування відображення колонок реєстру (рис. 57).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5731200" cy="2882900"/>
            <wp:effectExtent l="12700" t="12700" r="12700" b="12700"/>
            <wp:docPr id="59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завантаження знайдених даних необхідно використовувати кнопку завантаження (рис. 58).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882900"/>
            <wp:effectExtent l="12700" t="12700" r="12700" b="12700"/>
            <wp:docPr id="77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40" w:name="_rqubv5m7wqsj" w:colFirst="0" w:colLast="0"/>
      <w:bookmarkEnd w:id="40"/>
      <w:r>
        <w:rPr>
          <w:lang w:val="uk-UA"/>
        </w:rPr>
        <w:t>3</w:t>
      </w:r>
      <w:r w:rsidR="00E73A02">
        <w:t>.11 Аналітика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цьому розділі керівнику організації доступні аналітичні дані по повідомлення викривачів (рис. 59).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5731200" cy="2882900"/>
            <wp:effectExtent l="12700" t="12700" r="12700" b="12700"/>
            <wp:docPr id="4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Доступні наступні параметри фільтрації:</w:t>
      </w:r>
    </w:p>
    <w:p w:rsidR="002A036F" w:rsidRDefault="00E73A02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Центральний орган;</w:t>
      </w:r>
    </w:p>
    <w:p w:rsidR="002A036F" w:rsidRDefault="00E73A02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Територіальний орган;</w:t>
      </w:r>
    </w:p>
    <w:p w:rsidR="002A036F" w:rsidRDefault="00E73A02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Хто вчинив правопорушення;</w:t>
      </w:r>
    </w:p>
    <w:p w:rsidR="002A036F" w:rsidRDefault="00E73A02">
      <w:pPr>
        <w:numPr>
          <w:ilvl w:val="1"/>
          <w:numId w:val="9"/>
        </w:numPr>
        <w:ind w:left="113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Керівник організації;</w:t>
      </w:r>
    </w:p>
    <w:p w:rsidR="002A036F" w:rsidRDefault="00E73A02">
      <w:pPr>
        <w:numPr>
          <w:ilvl w:val="1"/>
          <w:numId w:val="9"/>
        </w:numPr>
        <w:ind w:left="113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Працівник організації;</w:t>
      </w:r>
    </w:p>
    <w:p w:rsidR="002A036F" w:rsidRDefault="00E73A02">
      <w:pPr>
        <w:numPr>
          <w:ilvl w:val="1"/>
          <w:numId w:val="9"/>
        </w:numPr>
        <w:ind w:left="113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Уповноважений з питань запобіганню та виявленню корупції;</w:t>
      </w:r>
    </w:p>
    <w:p w:rsidR="002A036F" w:rsidRDefault="00E73A02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Вид правопорушення;</w:t>
      </w:r>
    </w:p>
    <w:p w:rsidR="002A036F" w:rsidRDefault="00E73A02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Канал отримання повідомлень;</w:t>
      </w:r>
    </w:p>
    <w:p w:rsidR="002A036F" w:rsidRDefault="00E73A02">
      <w:pPr>
        <w:numPr>
          <w:ilvl w:val="1"/>
          <w:numId w:val="7"/>
        </w:numPr>
        <w:ind w:left="113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Внутрішній;</w:t>
      </w:r>
    </w:p>
    <w:p w:rsidR="002A036F" w:rsidRDefault="00E73A02">
      <w:pPr>
        <w:numPr>
          <w:ilvl w:val="1"/>
          <w:numId w:val="7"/>
        </w:numPr>
        <w:ind w:left="113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Зовнішній;</w:t>
      </w:r>
    </w:p>
    <w:p w:rsidR="002A036F" w:rsidRDefault="00E73A02">
      <w:pPr>
        <w:numPr>
          <w:ilvl w:val="1"/>
          <w:numId w:val="7"/>
        </w:numPr>
        <w:ind w:left="113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Регулярний;</w:t>
      </w:r>
    </w:p>
    <w:p w:rsidR="002A036F" w:rsidRDefault="00E73A02">
      <w:pPr>
        <w:numPr>
          <w:ilvl w:val="1"/>
          <w:numId w:val="7"/>
        </w:numPr>
        <w:ind w:left="113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Інший;</w:t>
      </w:r>
    </w:p>
    <w:p w:rsidR="002A036F" w:rsidRDefault="00E73A02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Джерело отримання інформації;</w:t>
      </w:r>
    </w:p>
    <w:p w:rsidR="002A036F" w:rsidRDefault="00E73A02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повідомлення;</w:t>
      </w:r>
    </w:p>
    <w:p w:rsidR="002A036F" w:rsidRDefault="00E73A02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викривача;</w:t>
      </w:r>
    </w:p>
    <w:p w:rsidR="002A036F" w:rsidRDefault="00E73A02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Період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Після формування параметрів фільтрації статистика буде відображатись у вигляді діаграми (рис. 60).</w:t>
      </w:r>
    </w:p>
    <w:p w:rsidR="002A036F" w:rsidRDefault="00E73A02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5731200" cy="2819400"/>
            <wp:effectExtent l="12700" t="12700" r="12700" b="12700"/>
            <wp:docPr id="4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9A13A6">
      <w:pPr>
        <w:pStyle w:val="3"/>
        <w:pBdr>
          <w:top w:val="nil"/>
          <w:left w:val="nil"/>
          <w:bottom w:val="nil"/>
          <w:right w:val="nil"/>
          <w:between w:val="nil"/>
        </w:pBdr>
      </w:pPr>
      <w:bookmarkStart w:id="41" w:name="_bkt4jldvlhvq" w:colFirst="0" w:colLast="0"/>
      <w:bookmarkEnd w:id="41"/>
      <w:r>
        <w:rPr>
          <w:lang w:val="uk-UA"/>
        </w:rPr>
        <w:t>3</w:t>
      </w:r>
      <w:r w:rsidR="00E73A02">
        <w:t>.11.1 Експортування в Excel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експортування сформованої аналітичної інформації в Excel необхідно натиснути відповідну кнопку</w:t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2371725" cy="457200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(рис. 61).</w:t>
      </w: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3327400"/>
            <wp:effectExtent l="12700" t="12700" r="12700" b="12700"/>
            <wp:docPr id="61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42" w:name="_5wa3vhhpg5at" w:colFirst="0" w:colLast="0"/>
      <w:bookmarkEnd w:id="42"/>
      <w:r>
        <w:rPr>
          <w:lang w:val="uk-UA"/>
        </w:rPr>
        <w:lastRenderedPageBreak/>
        <w:t>3</w:t>
      </w:r>
      <w:r w:rsidR="00E73A02">
        <w:t xml:space="preserve">.12 Користувачі 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цьому розділі В. О. Керівника організації має змогу призначати роль, блокувати та редагувати роль користувачам системи. </w:t>
      </w:r>
    </w:p>
    <w:p w:rsidR="002A036F" w:rsidRDefault="009A13A6">
      <w:pPr>
        <w:pStyle w:val="3"/>
        <w:pBdr>
          <w:top w:val="nil"/>
          <w:left w:val="nil"/>
          <w:bottom w:val="nil"/>
          <w:right w:val="nil"/>
          <w:between w:val="nil"/>
        </w:pBdr>
      </w:pPr>
      <w:bookmarkStart w:id="43" w:name="_ldhrr9p8ljtm" w:colFirst="0" w:colLast="0"/>
      <w:bookmarkEnd w:id="43"/>
      <w:r>
        <w:rPr>
          <w:lang w:val="uk-UA"/>
        </w:rPr>
        <w:t>3</w:t>
      </w:r>
      <w:r w:rsidR="00E73A02">
        <w:t>.12.1 Призначення користувача</w:t>
      </w:r>
    </w:p>
    <w:p w:rsidR="002A036F" w:rsidRDefault="00E73A02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призначення ролі користувачу необхідно перейти у відповідний розділ (рис. 62) і виконати кроки, описані нижче. 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730500"/>
            <wp:effectExtent l="12700" t="12700" r="12700" b="1270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pStyle w:val="4"/>
      </w:pPr>
      <w:bookmarkStart w:id="44" w:name="_qr9flux6lbff" w:colFirst="0" w:colLast="0"/>
      <w:bookmarkEnd w:id="44"/>
      <w:r>
        <w:t>Крок 1 – Призначити роль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першому кроці необхідно вибрати роль, яку керівник хоче призначити користувачу (рис. 63). 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4683938" cy="2879754"/>
            <wp:effectExtent l="0" t="0" r="0" b="0"/>
            <wp:docPr id="55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938" cy="2879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Доступні наступні ролі:</w:t>
      </w:r>
    </w:p>
    <w:p w:rsidR="002A036F" w:rsidRDefault="00E73A02">
      <w:pPr>
        <w:numPr>
          <w:ilvl w:val="0"/>
          <w:numId w:val="14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В. о. керівника організації;</w:t>
      </w:r>
    </w:p>
    <w:p w:rsidR="002A036F" w:rsidRDefault="00E73A02">
      <w:pPr>
        <w:numPr>
          <w:ilvl w:val="0"/>
          <w:numId w:val="14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Керівник уповноваженого підрозділу;</w:t>
      </w:r>
    </w:p>
    <w:p w:rsidR="002A036F" w:rsidRDefault="00E73A02">
      <w:pPr>
        <w:numPr>
          <w:ilvl w:val="0"/>
          <w:numId w:val="14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Уповноважений з запобігання корупції;</w:t>
      </w:r>
    </w:p>
    <w:p w:rsidR="002A036F" w:rsidRDefault="00E73A02">
      <w:pPr>
        <w:numPr>
          <w:ilvl w:val="0"/>
          <w:numId w:val="14"/>
        </w:num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Оператор спеціальної телефонної лінії.</w:t>
      </w:r>
    </w:p>
    <w:p w:rsidR="002A036F" w:rsidRDefault="00E73A02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036F" w:rsidRDefault="00E73A02">
      <w:pPr>
        <w:pStyle w:val="4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45" w:name="_aqclzuqjsv8z" w:colFirst="0" w:colLast="0"/>
      <w:bookmarkEnd w:id="45"/>
      <w:r>
        <w:rPr>
          <w:color w:val="000000"/>
        </w:rPr>
        <w:t>Крок 2</w:t>
      </w:r>
      <w:r>
        <w:t xml:space="preserve"> – Призначення</w:t>
      </w:r>
      <w:r>
        <w:rPr>
          <w:color w:val="000000"/>
        </w:rPr>
        <w:t xml:space="preserve"> особи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другому кроці керівнику необхідно заповнити дані про особу і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Готово </w:t>
      </w:r>
      <w:r>
        <w:rPr>
          <w:rFonts w:ascii="Times New Roman" w:eastAsia="Times New Roman" w:hAnsi="Times New Roman" w:cs="Times New Roman"/>
          <w:sz w:val="26"/>
          <w:szCs w:val="26"/>
        </w:rPr>
        <w:t>для завершення процесу (рис. 64).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554163" cy="3238390"/>
            <wp:effectExtent l="12700" t="12700" r="12700" b="12700"/>
            <wp:docPr id="67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163" cy="323839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Після натискання кнопки відображається інформаційне повідомлення про успішне призначення особи (рис. 65).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2585761" cy="2157413"/>
            <wp:effectExtent l="12700" t="12700" r="12700" b="12700"/>
            <wp:docPr id="3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761" cy="21574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9A13A6">
      <w:pPr>
        <w:pStyle w:val="3"/>
        <w:pBdr>
          <w:top w:val="nil"/>
          <w:left w:val="nil"/>
          <w:bottom w:val="nil"/>
          <w:right w:val="nil"/>
          <w:between w:val="nil"/>
        </w:pBdr>
      </w:pPr>
      <w:bookmarkStart w:id="46" w:name="_du3agnpgur00" w:colFirst="0" w:colLast="0"/>
      <w:bookmarkEnd w:id="46"/>
      <w:r>
        <w:rPr>
          <w:lang w:val="uk-UA"/>
        </w:rPr>
        <w:lastRenderedPageBreak/>
        <w:t>3</w:t>
      </w:r>
      <w:r w:rsidR="00E73A02">
        <w:t>.12.2 Блокування користувача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блокування користувача необхідно вибрати відповідний розділ в систему, вибрати з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випадаючого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списку користувача, вказати причину блокування та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для завершення процесу (рис. 66).</w:t>
      </w:r>
    </w:p>
    <w:p w:rsidR="002A036F" w:rsidRDefault="00E73A02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882900"/>
            <wp:effectExtent l="12700" t="12700" r="12700" b="12700"/>
            <wp:docPr id="5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9A13A6">
      <w:pPr>
        <w:pStyle w:val="3"/>
        <w:pBdr>
          <w:top w:val="nil"/>
          <w:left w:val="nil"/>
          <w:bottom w:val="nil"/>
          <w:right w:val="nil"/>
          <w:between w:val="nil"/>
        </w:pBdr>
      </w:pPr>
      <w:bookmarkStart w:id="47" w:name="_ebsdp39tiu7k" w:colFirst="0" w:colLast="0"/>
      <w:bookmarkEnd w:id="47"/>
      <w:r>
        <w:rPr>
          <w:lang w:val="uk-UA"/>
        </w:rPr>
        <w:t>3</w:t>
      </w:r>
      <w:r w:rsidR="00E73A02">
        <w:t>.12.3 Редагування користувача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редагування даних користувача необхідно вибрати відповідний розділ у системі (рис. 67). </w:t>
      </w:r>
    </w:p>
    <w:p w:rsidR="002A036F" w:rsidRDefault="00E73A02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731200" cy="2870200"/>
            <wp:effectExtent l="12700" t="12700" r="12700" b="12700"/>
            <wp:docPr id="1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56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чого необхідно виконати наступні кроки у системі, що описані нижче. </w:t>
      </w:r>
    </w:p>
    <w:p w:rsidR="002A036F" w:rsidRDefault="00E73A02">
      <w:pPr>
        <w:pStyle w:val="4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48" w:name="_o7be0slup9v5" w:colFirst="0" w:colLast="0"/>
      <w:bookmarkEnd w:id="48"/>
      <w:r>
        <w:rPr>
          <w:color w:val="000000"/>
        </w:rPr>
        <w:lastRenderedPageBreak/>
        <w:t>Крок 1</w:t>
      </w:r>
      <w:r>
        <w:t xml:space="preserve"> – Оберіть</w:t>
      </w:r>
      <w:r>
        <w:rPr>
          <w:color w:val="000000"/>
        </w:rPr>
        <w:t xml:space="preserve"> користувача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першому кроці керівнику необхідно обрати з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випадаючого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списку користувача, якому необхідно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редагування (рис. 68).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4576651" cy="2641006"/>
            <wp:effectExtent l="12700" t="12700" r="12700" b="12700"/>
            <wp:docPr id="3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651" cy="264100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A036F" w:rsidRDefault="00E73A02">
      <w:pPr>
        <w:pStyle w:val="4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49" w:name="_f2689r59fi8s" w:colFirst="0" w:colLast="0"/>
      <w:bookmarkEnd w:id="49"/>
      <w:r>
        <w:rPr>
          <w:color w:val="000000"/>
        </w:rPr>
        <w:t>Крок 2</w:t>
      </w:r>
      <w:r>
        <w:t xml:space="preserve"> – Редагування</w:t>
      </w:r>
      <w:r>
        <w:rPr>
          <w:color w:val="000000"/>
        </w:rPr>
        <w:t xml:space="preserve"> даних</w:t>
      </w:r>
    </w:p>
    <w:p w:rsidR="002A036F" w:rsidRDefault="00E73A02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другому кроці керівник має відредагувати необхідно дані та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Готово </w:t>
      </w:r>
      <w:r>
        <w:rPr>
          <w:rFonts w:ascii="Times New Roman" w:eastAsia="Times New Roman" w:hAnsi="Times New Roman" w:cs="Times New Roman"/>
          <w:sz w:val="26"/>
          <w:szCs w:val="26"/>
        </w:rPr>
        <w:t>для завершення процесу (рис. 69).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drawing>
          <wp:inline distT="114300" distB="114300" distL="114300" distR="114300">
            <wp:extent cx="5033963" cy="2918239"/>
            <wp:effectExtent l="12700" t="12700" r="12700" b="12700"/>
            <wp:docPr id="4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291823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Після завершення процесу відображається інформаційне повідомлення (рис. 70).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4357688" cy="2287424"/>
            <wp:effectExtent l="12700" t="12700" r="12700" b="12700"/>
            <wp:docPr id="72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7688" cy="228742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E73A02">
      <w:pPr>
        <w:ind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чого, керівнику на пошту відправляється сповіщення про дію в системі. </w:t>
      </w:r>
    </w:p>
    <w:p w:rsidR="002A036F" w:rsidRDefault="009A13A6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50" w:name="_zg4qnykrfbin" w:colFirst="0" w:colLast="0"/>
      <w:bookmarkEnd w:id="50"/>
      <w:r>
        <w:rPr>
          <w:lang w:val="uk-UA"/>
        </w:rPr>
        <w:t>3</w:t>
      </w:r>
      <w:r w:rsidR="00E73A02">
        <w:t>.13 Завершення роботи із Системою</w:t>
      </w:r>
    </w:p>
    <w:p w:rsidR="002A036F" w:rsidRDefault="00E73A02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Для завершення роботи з системою необхідно натиснути на піктограму свого профілю та вибрати пункт меню 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Вийти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(рис. 71).</w:t>
      </w:r>
    </w:p>
    <w:p w:rsidR="002A036F" w:rsidRDefault="00E73A02">
      <w:pPr>
        <w:jc w:val="center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highlight w:val="white"/>
          <w:lang w:val="ru-RU"/>
        </w:rPr>
        <w:drawing>
          <wp:inline distT="114300" distB="114300" distL="114300" distR="114300">
            <wp:extent cx="5731200" cy="774700"/>
            <wp:effectExtent l="12700" t="12700" r="12700" b="12700"/>
            <wp:docPr id="74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4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A036F" w:rsidRDefault="002A036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</w:rPr>
      </w:pPr>
    </w:p>
    <w:p w:rsidR="002A036F" w:rsidRDefault="002A036F">
      <w:pPr>
        <w:rPr>
          <w:rFonts w:ascii="Times New Roman" w:eastAsia="Times New Roman" w:hAnsi="Times New Roman" w:cs="Times New Roman"/>
          <w:sz w:val="26"/>
          <w:szCs w:val="26"/>
        </w:rPr>
      </w:pPr>
    </w:p>
    <w:sectPr w:rsidR="002A036F">
      <w:pgSz w:w="11909" w:h="16834"/>
      <w:pgMar w:top="1133" w:right="1133" w:bottom="1133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1B6C" w:rsidRDefault="00FA1B6C">
      <w:pPr>
        <w:spacing w:line="240" w:lineRule="auto"/>
      </w:pPr>
      <w:r>
        <w:separator/>
      </w:r>
    </w:p>
  </w:endnote>
  <w:endnote w:type="continuationSeparator" w:id="0">
    <w:p w:rsidR="00FA1B6C" w:rsidRDefault="00FA1B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36F" w:rsidRDefault="002A036F">
    <w:pPr>
      <w:pBdr>
        <w:bottom w:val="single" w:sz="12" w:space="1" w:color="000000"/>
      </w:pBdr>
      <w:spacing w:after="60" w:line="240" w:lineRule="auto"/>
      <w:ind w:left="227" w:firstLine="482"/>
      <w:jc w:val="center"/>
      <w:rPr>
        <w:rFonts w:ascii="Times New Roman" w:eastAsia="Times New Roman" w:hAnsi="Times New Roman" w:cs="Times New Roman"/>
        <w:sz w:val="24"/>
        <w:szCs w:val="24"/>
      </w:rPr>
    </w:pPr>
  </w:p>
  <w:p w:rsidR="002A036F" w:rsidRDefault="00E73A02">
    <w:pPr>
      <w:spacing w:before="200" w:after="60" w:line="240" w:lineRule="auto"/>
      <w:ind w:left="227" w:firstLine="482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Інструкція виконуючого обов'язки керівника організації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36F" w:rsidRDefault="00E73A02">
    <w:pPr>
      <w:tabs>
        <w:tab w:val="center" w:pos="4677"/>
        <w:tab w:val="right" w:pos="9355"/>
      </w:tabs>
      <w:spacing w:line="240" w:lineRule="auto"/>
      <w:jc w:val="center"/>
    </w:pPr>
    <w:r>
      <w:rPr>
        <w:rFonts w:ascii="Times New Roman" w:eastAsia="Times New Roman" w:hAnsi="Times New Roman" w:cs="Times New Roman"/>
        <w:sz w:val="26"/>
        <w:szCs w:val="26"/>
      </w:rPr>
      <w:t>КИЇВ –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1B6C" w:rsidRDefault="00FA1B6C">
      <w:pPr>
        <w:spacing w:line="240" w:lineRule="auto"/>
      </w:pPr>
      <w:r>
        <w:separator/>
      </w:r>
    </w:p>
  </w:footnote>
  <w:footnote w:type="continuationSeparator" w:id="0">
    <w:p w:rsidR="00FA1B6C" w:rsidRDefault="00FA1B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36F" w:rsidRDefault="00E73A02">
    <w:pPr>
      <w:tabs>
        <w:tab w:val="center" w:pos="4677"/>
        <w:tab w:val="right" w:pos="9355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Сторінка: </w:t>
    </w: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  <w:p w:rsidR="002A036F" w:rsidRDefault="002A036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36F" w:rsidRDefault="002A036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92870"/>
    <w:multiLevelType w:val="multilevel"/>
    <w:tmpl w:val="0ED6A1A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4455ABE"/>
    <w:multiLevelType w:val="multilevel"/>
    <w:tmpl w:val="022CC398"/>
    <w:lvl w:ilvl="0">
      <w:start w:val="1"/>
      <w:numFmt w:val="decimal"/>
      <w:lvlText w:val="Рис. %1"/>
      <w:lvlJc w:val="left"/>
      <w:pPr>
        <w:ind w:left="0" w:firstLine="0"/>
      </w:pPr>
      <w:rPr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FD44798"/>
    <w:multiLevelType w:val="multilevel"/>
    <w:tmpl w:val="A5E4B2A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0E112D4"/>
    <w:multiLevelType w:val="multilevel"/>
    <w:tmpl w:val="E1ECD26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3F947BF"/>
    <w:multiLevelType w:val="multilevel"/>
    <w:tmpl w:val="48D2F77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5392302"/>
    <w:multiLevelType w:val="multilevel"/>
    <w:tmpl w:val="7FE86BEE"/>
    <w:lvl w:ilvl="0">
      <w:start w:val="1"/>
      <w:numFmt w:val="decimal"/>
      <w:lvlText w:val="%1)"/>
      <w:lvlJc w:val="left"/>
      <w:pPr>
        <w:ind w:left="708" w:hanging="435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6F1170D"/>
    <w:multiLevelType w:val="multilevel"/>
    <w:tmpl w:val="0EBA6A9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850" w:hanging="359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8F447BC"/>
    <w:multiLevelType w:val="multilevel"/>
    <w:tmpl w:val="88A6D73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9FA13EE"/>
    <w:multiLevelType w:val="multilevel"/>
    <w:tmpl w:val="8B28F1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C0A4657"/>
    <w:multiLevelType w:val="multilevel"/>
    <w:tmpl w:val="89748AA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F0C24D9"/>
    <w:multiLevelType w:val="multilevel"/>
    <w:tmpl w:val="942AA73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3.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DC914DE"/>
    <w:multiLevelType w:val="multilevel"/>
    <w:tmpl w:val="83ACFE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0802A95"/>
    <w:multiLevelType w:val="multilevel"/>
    <w:tmpl w:val="B020291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2.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48E37C5"/>
    <w:multiLevelType w:val="multilevel"/>
    <w:tmpl w:val="A176A1B6"/>
    <w:lvl w:ilvl="0">
      <w:start w:val="5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5.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B745D0A"/>
    <w:multiLevelType w:val="multilevel"/>
    <w:tmpl w:val="11D6B1AC"/>
    <w:lvl w:ilvl="0">
      <w:start w:val="1"/>
      <w:numFmt w:val="bullet"/>
      <w:lvlText w:val="⎼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F6173E9"/>
    <w:multiLevelType w:val="multilevel"/>
    <w:tmpl w:val="F36E69C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BB90B39"/>
    <w:multiLevelType w:val="multilevel"/>
    <w:tmpl w:val="95BCF5B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DB11865"/>
    <w:multiLevelType w:val="multilevel"/>
    <w:tmpl w:val="0EF2D3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A6FB2"/>
    <w:multiLevelType w:val="multilevel"/>
    <w:tmpl w:val="9EF212F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908170B"/>
    <w:multiLevelType w:val="multilevel"/>
    <w:tmpl w:val="4F8C2470"/>
    <w:lvl w:ilvl="0">
      <w:start w:val="1"/>
      <w:numFmt w:val="bullet"/>
      <w:lvlText w:val="⎼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C0B37E6"/>
    <w:multiLevelType w:val="multilevel"/>
    <w:tmpl w:val="7996F3C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08268DD"/>
    <w:multiLevelType w:val="multilevel"/>
    <w:tmpl w:val="69E84BBE"/>
    <w:lvl w:ilvl="0">
      <w:start w:val="2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2.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1A35665"/>
    <w:multiLevelType w:val="multilevel"/>
    <w:tmpl w:val="64B02E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638019D"/>
    <w:multiLevelType w:val="multilevel"/>
    <w:tmpl w:val="317CDD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A7C2DC5"/>
    <w:multiLevelType w:val="multilevel"/>
    <w:tmpl w:val="33222F7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4E3779"/>
    <w:multiLevelType w:val="multilevel"/>
    <w:tmpl w:val="BCD8254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11"/>
  </w:num>
  <w:num w:numId="3">
    <w:abstractNumId w:val="18"/>
  </w:num>
  <w:num w:numId="4">
    <w:abstractNumId w:val="6"/>
  </w:num>
  <w:num w:numId="5">
    <w:abstractNumId w:val="22"/>
  </w:num>
  <w:num w:numId="6">
    <w:abstractNumId w:val="4"/>
  </w:num>
  <w:num w:numId="7">
    <w:abstractNumId w:val="13"/>
  </w:num>
  <w:num w:numId="8">
    <w:abstractNumId w:val="3"/>
  </w:num>
  <w:num w:numId="9">
    <w:abstractNumId w:val="10"/>
  </w:num>
  <w:num w:numId="10">
    <w:abstractNumId w:val="9"/>
  </w:num>
  <w:num w:numId="11">
    <w:abstractNumId w:val="12"/>
  </w:num>
  <w:num w:numId="12">
    <w:abstractNumId w:val="20"/>
  </w:num>
  <w:num w:numId="13">
    <w:abstractNumId w:val="1"/>
  </w:num>
  <w:num w:numId="14">
    <w:abstractNumId w:val="0"/>
  </w:num>
  <w:num w:numId="15">
    <w:abstractNumId w:val="24"/>
  </w:num>
  <w:num w:numId="16">
    <w:abstractNumId w:val="7"/>
  </w:num>
  <w:num w:numId="17">
    <w:abstractNumId w:val="21"/>
  </w:num>
  <w:num w:numId="18">
    <w:abstractNumId w:val="2"/>
  </w:num>
  <w:num w:numId="19">
    <w:abstractNumId w:val="5"/>
  </w:num>
  <w:num w:numId="20">
    <w:abstractNumId w:val="25"/>
  </w:num>
  <w:num w:numId="21">
    <w:abstractNumId w:val="17"/>
  </w:num>
  <w:num w:numId="22">
    <w:abstractNumId w:val="23"/>
  </w:num>
  <w:num w:numId="23">
    <w:abstractNumId w:val="14"/>
  </w:num>
  <w:num w:numId="24">
    <w:abstractNumId w:val="16"/>
  </w:num>
  <w:num w:numId="25">
    <w:abstractNumId w:val="19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36F"/>
    <w:rsid w:val="002A036F"/>
    <w:rsid w:val="00323693"/>
    <w:rsid w:val="00567697"/>
    <w:rsid w:val="00571A0F"/>
    <w:rsid w:val="00734441"/>
    <w:rsid w:val="009A13A6"/>
    <w:rsid w:val="00E73A02"/>
    <w:rsid w:val="00FA1B6C"/>
    <w:rsid w:val="00FE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2CEC8C-6ED9-423F-B63D-3442805C3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line="480" w:lineRule="auto"/>
      <w:jc w:val="center"/>
      <w:outlineLvl w:val="0"/>
    </w:pPr>
    <w:rPr>
      <w:rFonts w:ascii="Times New Roman" w:eastAsia="Times New Roman" w:hAnsi="Times New Roman" w:cs="Times New Roman"/>
      <w:b/>
      <w:sz w:val="26"/>
      <w:szCs w:val="26"/>
      <w:highlight w:val="white"/>
    </w:rPr>
  </w:style>
  <w:style w:type="paragraph" w:styleId="2">
    <w:name w:val="heading 2"/>
    <w:basedOn w:val="a"/>
    <w:next w:val="a"/>
    <w:pPr>
      <w:keepNext/>
      <w:keepLines/>
      <w:spacing w:before="200" w:after="200"/>
      <w:ind w:left="720"/>
      <w:outlineLvl w:val="1"/>
    </w:pPr>
    <w:rPr>
      <w:rFonts w:ascii="Times New Roman" w:eastAsia="Times New Roman" w:hAnsi="Times New Roman" w:cs="Times New Roman"/>
      <w:b/>
      <w:sz w:val="26"/>
      <w:szCs w:val="26"/>
      <w:highlight w:val="white"/>
    </w:rPr>
  </w:style>
  <w:style w:type="paragraph" w:styleId="3">
    <w:name w:val="heading 3"/>
    <w:basedOn w:val="a"/>
    <w:next w:val="a"/>
    <w:pPr>
      <w:keepNext/>
      <w:keepLines/>
      <w:spacing w:before="200" w:after="200"/>
      <w:ind w:left="720"/>
      <w:outlineLvl w:val="2"/>
    </w:pPr>
    <w:rPr>
      <w:rFonts w:ascii="Times New Roman" w:eastAsia="Times New Roman" w:hAnsi="Times New Roman" w:cs="Times New Roman"/>
      <w:b/>
      <w:sz w:val="26"/>
      <w:szCs w:val="26"/>
      <w:highlight w:val="white"/>
    </w:rPr>
  </w:style>
  <w:style w:type="paragraph" w:styleId="4">
    <w:name w:val="heading 4"/>
    <w:basedOn w:val="a"/>
    <w:next w:val="a"/>
    <w:pPr>
      <w:keepNext/>
      <w:keepLines/>
      <w:spacing w:before="200" w:after="200"/>
      <w:ind w:left="720"/>
      <w:jc w:val="both"/>
      <w:outlineLvl w:val="3"/>
    </w:pPr>
    <w:rPr>
      <w:rFonts w:ascii="Times New Roman" w:eastAsia="Times New Roman" w:hAnsi="Times New Roman" w:cs="Times New Roman"/>
      <w:b/>
      <w:sz w:val="26"/>
      <w:szCs w:val="26"/>
      <w:highlight w:val="white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before="360" w:after="240" w:line="240" w:lineRule="auto"/>
    </w:pPr>
    <w:rPr>
      <w:rFonts w:ascii="Times New Roman" w:eastAsia="Times New Roman" w:hAnsi="Times New Roman" w:cs="Times New Roman"/>
      <w:b/>
      <w:sz w:val="26"/>
      <w:szCs w:val="26"/>
    </w:rPr>
  </w:style>
  <w:style w:type="table" w:customStyle="1" w:styleId="a5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5" w:type="dxa"/>
        <w:left w:w="10" w:type="dxa"/>
        <w:bottom w:w="15" w:type="dxa"/>
        <w:right w:w="10" w:type="dxa"/>
      </w:tblCellMar>
    </w:tblPr>
  </w:style>
  <w:style w:type="table" w:customStyle="1" w:styleId="a6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5.png"/><Relationship Id="rId11" Type="http://schemas.openxmlformats.org/officeDocument/2006/relationships/hyperlink" Target="https://id.eppv.nazk.gov.ua/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footnotes" Target="footnotes.xml"/><Relationship Id="rId90" Type="http://schemas.openxmlformats.org/officeDocument/2006/relationships/image" Target="media/image79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header" Target="header1.xml"/><Relationship Id="rId71" Type="http://schemas.openxmlformats.org/officeDocument/2006/relationships/image" Target="media/image60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41</Pages>
  <Words>2879</Words>
  <Characters>16413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Олена Олексіївна</dc:creator>
  <cp:lastModifiedBy>Скоб Олександр Володимирович</cp:lastModifiedBy>
  <cp:revision>6</cp:revision>
  <dcterms:created xsi:type="dcterms:W3CDTF">2023-02-06T09:20:00Z</dcterms:created>
  <dcterms:modified xsi:type="dcterms:W3CDTF">2023-09-06T06:17:00Z</dcterms:modified>
</cp:coreProperties>
</file>