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AB" w:rsidRDefault="00CF4AAB" w:rsidP="00D2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AAB" w:rsidRPr="0016008C" w:rsidRDefault="00CF4AAB" w:rsidP="00CF4AA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08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F4AAB" w:rsidRPr="0016008C" w:rsidRDefault="00CF4AAB" w:rsidP="00CF4AA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08C">
        <w:rPr>
          <w:rFonts w:ascii="Times New Roman" w:hAnsi="Times New Roman" w:cs="Times New Roman"/>
          <w:sz w:val="28"/>
          <w:szCs w:val="28"/>
          <w:lang w:val="uk-UA"/>
        </w:rPr>
        <w:t>до Роз’яснень Національного агентства з питань запобігання корупції</w:t>
      </w:r>
    </w:p>
    <w:p w:rsidR="00CF4AAB" w:rsidRPr="0016008C" w:rsidRDefault="00CF4AAB" w:rsidP="00CF4AA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08C">
        <w:rPr>
          <w:rFonts w:ascii="Times New Roman" w:hAnsi="Times New Roman" w:cs="Times New Roman"/>
          <w:sz w:val="28"/>
          <w:szCs w:val="28"/>
          <w:lang w:val="uk-UA"/>
        </w:rPr>
        <w:t>________2021 № _____</w:t>
      </w:r>
    </w:p>
    <w:p w:rsidR="00CF4AAB" w:rsidRDefault="00CF4AAB" w:rsidP="00D2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459F" w:rsidRDefault="00FB459F" w:rsidP="00D2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59F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BF2718" w:rsidRDefault="00637838" w:rsidP="00FB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838">
        <w:rPr>
          <w:rFonts w:ascii="Times New Roman" w:hAnsi="Times New Roman" w:cs="Times New Roman"/>
          <w:b/>
          <w:sz w:val="28"/>
          <w:szCs w:val="28"/>
          <w:lang w:val="uk-UA"/>
        </w:rPr>
        <w:t>щодо каналів повідомлення</w:t>
      </w:r>
      <w:r w:rsidR="00785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5FB1" w:rsidRPr="00785FB1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FB45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можливі факти корупційних або </w:t>
      </w:r>
      <w:r w:rsidR="00785FB1" w:rsidRPr="00785FB1">
        <w:rPr>
          <w:rFonts w:ascii="Times New Roman" w:hAnsi="Times New Roman" w:cs="Times New Roman"/>
          <w:b/>
          <w:sz w:val="28"/>
          <w:szCs w:val="28"/>
          <w:lang w:val="uk-UA"/>
        </w:rPr>
        <w:t>пов’язаних з корупцією правопорушень, інших порушень Закону</w:t>
      </w:r>
      <w:r w:rsidR="00785FB1" w:rsidRPr="00D276C0">
        <w:rPr>
          <w:lang w:val="uk-UA"/>
        </w:rPr>
        <w:t xml:space="preserve"> </w:t>
      </w:r>
      <w:r w:rsidR="00785FB1" w:rsidRPr="00785FB1">
        <w:rPr>
          <w:rFonts w:ascii="Times New Roman" w:hAnsi="Times New Roman" w:cs="Times New Roman"/>
          <w:b/>
          <w:sz w:val="28"/>
          <w:szCs w:val="28"/>
          <w:lang w:val="uk-UA"/>
        </w:rPr>
        <w:t>України «Про запобігання корупції»</w:t>
      </w:r>
      <w:r w:rsidR="00185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установі</w:t>
      </w:r>
    </w:p>
    <w:p w:rsidR="0057239E" w:rsidRDefault="0049205B" w:rsidP="0073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1F1B01" wp14:editId="195BE203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276225" cy="276225"/>
            <wp:effectExtent l="0" t="0" r="9525" b="9525"/>
            <wp:wrapTight wrapText="bothSides">
              <wp:wrapPolygon edited="0">
                <wp:start x="7448" y="0"/>
                <wp:lineTo x="0" y="13407"/>
                <wp:lineTo x="0" y="20855"/>
                <wp:lineTo x="20855" y="20855"/>
                <wp:lineTo x="20855" y="13407"/>
                <wp:lineTo x="13407" y="0"/>
                <wp:lineTo x="7448" y="0"/>
              </wp:wrapPolygon>
            </wp:wrapTight>
            <wp:docPr id="1" name="Рисунок 1" descr="D:\Users\v.didach\Downloads\kisspng-computer-icons-attention-attention-png-5b1e09f8a4f062.2611364315286952886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.didach\Downloads\kisspng-computer-icons-attention-attention-png-5b1e09f8a4f062.26113643152869528867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FC0" w:rsidRDefault="00CF198C" w:rsidP="00CF19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75538" wp14:editId="604D0EC6">
                <wp:simplePos x="0" y="0"/>
                <wp:positionH relativeFrom="column">
                  <wp:posOffset>-356235</wp:posOffset>
                </wp:positionH>
                <wp:positionV relativeFrom="paragraph">
                  <wp:posOffset>1018540</wp:posOffset>
                </wp:positionV>
                <wp:extent cx="6478905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05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198C" w:rsidRPr="00936A50" w:rsidRDefault="00CF198C" w:rsidP="00936A5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F19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Внутрішні канали повідомлення</w:t>
                            </w:r>
                            <w:r w:rsidRPr="00627D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– способи захищеного та анонімного повідомлення інформації, яка повідомляється викривачем керівнику або уповноваженому підрозділу (особі)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установи</w:t>
                            </w:r>
                            <w:r w:rsidRPr="00627D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 у 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кій</w:t>
                            </w:r>
                            <w:r w:rsidRPr="00627D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викривач працює, проходить службу чи навчання або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замовлення якої виконує роботу.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B7553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8.05pt;margin-top:80.2pt;width:510.1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" fillcolor="#ffe599 [1303]" stroked="f" strokeweight=".5pt">
                <v:textbox style="mso-fit-shape-to-text:t">
                  <w:txbxContent>
                    <w:p w:rsidR="00CF198C" w:rsidRPr="00936A50" w:rsidRDefault="00CF198C" w:rsidP="00936A5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CF19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Внутрішні канали повідомлення</w:t>
                      </w:r>
                      <w:r w:rsidRPr="00627D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– способи захищеного та анонімного повідомлення інформації, яка повідомляється викривачем керівнику або уповноваженому підрозділу (особі)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установи</w:t>
                      </w:r>
                      <w:r w:rsidRPr="00627D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 у 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кій</w:t>
                      </w:r>
                      <w:r w:rsidRPr="00627D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викривач працює, проходить службу чи навчання або 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замовлення якої виконує роботу.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FC0" w:rsidRPr="00FF7FC0">
        <w:rPr>
          <w:rFonts w:ascii="Times New Roman" w:hAnsi="Times New Roman" w:cs="Times New Roman"/>
          <w:sz w:val="28"/>
          <w:szCs w:val="28"/>
          <w:lang w:val="uk-UA"/>
        </w:rPr>
        <w:t xml:space="preserve">Викривач самостійно визначає, які канали </w:t>
      </w:r>
      <w:r w:rsidR="00BD5F8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D5F8B" w:rsidRPr="00FF7FC0">
        <w:rPr>
          <w:rFonts w:ascii="Times New Roman" w:hAnsi="Times New Roman" w:cs="Times New Roman"/>
          <w:sz w:val="28"/>
          <w:szCs w:val="28"/>
          <w:lang w:val="uk-UA"/>
        </w:rPr>
        <w:t>внутрішні, регулярні</w:t>
      </w:r>
      <w:r w:rsidR="00BD5F8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D5F8B" w:rsidRPr="00FF7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FC0" w:rsidRPr="00FF7FC0">
        <w:rPr>
          <w:rFonts w:ascii="Times New Roman" w:hAnsi="Times New Roman" w:cs="Times New Roman"/>
          <w:sz w:val="28"/>
          <w:szCs w:val="28"/>
          <w:lang w:val="uk-UA"/>
        </w:rPr>
        <w:t>використовувати для повідомлення про можливі факти корупційних або пов’язаних з корупцією п</w:t>
      </w:r>
      <w:bookmarkStart w:id="0" w:name="_GoBack"/>
      <w:bookmarkEnd w:id="0"/>
      <w:r w:rsidR="00FF7FC0" w:rsidRPr="00FF7FC0">
        <w:rPr>
          <w:rFonts w:ascii="Times New Roman" w:hAnsi="Times New Roman" w:cs="Times New Roman"/>
          <w:sz w:val="28"/>
          <w:szCs w:val="28"/>
          <w:lang w:val="uk-UA"/>
        </w:rPr>
        <w:t>равопорушень, інших порушень Закону</w:t>
      </w:r>
      <w:r w:rsidR="008931EE" w:rsidRPr="00D276C0">
        <w:rPr>
          <w:lang w:val="uk-UA"/>
        </w:rPr>
        <w:t xml:space="preserve"> </w:t>
      </w:r>
      <w:r w:rsidR="008931EE" w:rsidRPr="008931EE">
        <w:rPr>
          <w:rFonts w:ascii="Times New Roman" w:hAnsi="Times New Roman" w:cs="Times New Roman"/>
          <w:sz w:val="28"/>
          <w:szCs w:val="28"/>
          <w:lang w:val="uk-UA"/>
        </w:rPr>
        <w:t>України «Про запобігання корупції»</w:t>
      </w:r>
      <w:r w:rsidR="00BD5F8B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повідомлення)</w:t>
      </w:r>
      <w:r w:rsidR="00714D6A">
        <w:rPr>
          <w:rFonts w:ascii="Times New Roman" w:hAnsi="Times New Roman" w:cs="Times New Roman"/>
          <w:sz w:val="28"/>
          <w:szCs w:val="28"/>
          <w:lang w:val="uk-UA"/>
        </w:rPr>
        <w:t xml:space="preserve"> в установі</w:t>
      </w:r>
      <w:r w:rsidR="00FF7FC0" w:rsidRPr="00FF7F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7FC0" w:rsidRDefault="00FF7FC0" w:rsidP="00627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936" w:rsidRDefault="00A25936" w:rsidP="00CF19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Внутрішні канали </w:t>
      </w:r>
      <w:r w:rsidR="0019496C"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25936" w:rsidRPr="00A25936" w:rsidRDefault="00A25936" w:rsidP="00CF198C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</w:t>
      </w:r>
      <w:r w:rsidR="00F572AC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</w:p>
    <w:p w:rsidR="00A25936" w:rsidRPr="00CF198C" w:rsidRDefault="00C146B2" w:rsidP="00CF19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98C">
        <w:rPr>
          <w:rFonts w:ascii="Times New Roman" w:hAnsi="Times New Roman" w:cs="Times New Roman"/>
          <w:sz w:val="28"/>
          <w:szCs w:val="28"/>
          <w:lang w:val="uk-UA"/>
        </w:rPr>
        <w:t>спеціальна телефонна лінія – ______________;</w:t>
      </w:r>
    </w:p>
    <w:p w:rsidR="00C146B2" w:rsidRPr="00C146B2" w:rsidRDefault="00C146B2" w:rsidP="0037726D">
      <w:pPr>
        <w:spacing w:line="240" w:lineRule="auto"/>
        <w:ind w:left="-426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</w:t>
      </w:r>
      <w:r w:rsidR="009B024C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C146B2">
        <w:rPr>
          <w:rFonts w:ascii="Times New Roman" w:hAnsi="Times New Roman" w:cs="Times New Roman"/>
          <w:sz w:val="20"/>
          <w:szCs w:val="20"/>
          <w:lang w:val="uk-UA"/>
        </w:rPr>
        <w:t>(номер телефону)</w:t>
      </w:r>
    </w:p>
    <w:p w:rsidR="00C146B2" w:rsidRDefault="00CF198C" w:rsidP="00CF198C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CF19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108C6" wp14:editId="211A5F03">
            <wp:extent cx="142875" cy="142875"/>
            <wp:effectExtent l="0" t="0" r="9525" b="9525"/>
            <wp:docPr id="7" name="Рисунок 7" descr="D:\Users\v.didach\Downloads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v.didach\Downloads\pngwing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6B2" w:rsidRPr="00C146B2">
        <w:rPr>
          <w:rFonts w:ascii="Times New Roman" w:hAnsi="Times New Roman" w:cs="Times New Roman"/>
          <w:sz w:val="28"/>
          <w:szCs w:val="28"/>
          <w:lang w:val="uk-UA"/>
        </w:rPr>
        <w:t>зас</w:t>
      </w:r>
      <w:r w:rsidR="00C146B2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C146B2" w:rsidRPr="00C146B2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 зв’язку</w:t>
      </w:r>
      <w:r w:rsidR="00C146B2">
        <w:rPr>
          <w:rFonts w:ascii="Times New Roman" w:hAnsi="Times New Roman" w:cs="Times New Roman"/>
          <w:sz w:val="28"/>
          <w:szCs w:val="28"/>
          <w:lang w:val="uk-UA"/>
        </w:rPr>
        <w:t xml:space="preserve"> – ______________________;</w:t>
      </w:r>
    </w:p>
    <w:p w:rsidR="00C146B2" w:rsidRPr="0037726D" w:rsidRDefault="00C146B2" w:rsidP="0037726D">
      <w:pPr>
        <w:spacing w:line="240" w:lineRule="auto"/>
        <w:ind w:left="-426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</w:t>
      </w:r>
      <w:r w:rsidR="00CF198C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46B2">
        <w:rPr>
          <w:rFonts w:ascii="Times New Roman" w:hAnsi="Times New Roman" w:cs="Times New Roman"/>
          <w:sz w:val="20"/>
          <w:szCs w:val="20"/>
          <w:lang w:val="uk-UA"/>
        </w:rPr>
        <w:t>(найменування електронної пошти)</w:t>
      </w:r>
    </w:p>
    <w:p w:rsidR="00C146B2" w:rsidRDefault="0037726D" w:rsidP="0037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1079583" wp14:editId="4AFFC963">
            <wp:simplePos x="0" y="0"/>
            <wp:positionH relativeFrom="column">
              <wp:posOffset>219075</wp:posOffset>
            </wp:positionH>
            <wp:positionV relativeFrom="paragraph">
              <wp:posOffset>8890</wp:posOffset>
            </wp:positionV>
            <wp:extent cx="161925" cy="161925"/>
            <wp:effectExtent l="0" t="0" r="9525" b="9525"/>
            <wp:wrapThrough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hrough>
            <wp:docPr id="10" name="Рисунок 10" descr="D:\Users\v.didach\Downloads\pngwing.co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v.didach\Downloads\pngwing.com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6B2" w:rsidRPr="00C146B2">
        <w:rPr>
          <w:rFonts w:ascii="Times New Roman" w:hAnsi="Times New Roman" w:cs="Times New Roman"/>
          <w:sz w:val="28"/>
          <w:szCs w:val="28"/>
          <w:lang w:val="uk-UA"/>
        </w:rPr>
        <w:t>канал</w:t>
      </w:r>
      <w:r w:rsidR="00C146B2">
        <w:rPr>
          <w:rFonts w:ascii="Times New Roman" w:hAnsi="Times New Roman" w:cs="Times New Roman"/>
          <w:sz w:val="28"/>
          <w:szCs w:val="28"/>
          <w:lang w:val="uk-UA"/>
        </w:rPr>
        <w:t xml:space="preserve"> онлайн-зв’язку через </w:t>
      </w:r>
      <w:r w:rsidR="00C146B2" w:rsidRPr="00C146B2">
        <w:rPr>
          <w:rFonts w:ascii="Times New Roman" w:hAnsi="Times New Roman" w:cs="Times New Roman"/>
          <w:sz w:val="28"/>
          <w:szCs w:val="28"/>
          <w:lang w:val="uk-UA"/>
        </w:rPr>
        <w:t>офіційн</w:t>
      </w:r>
      <w:r w:rsidR="00007590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proofErr w:type="spellStart"/>
      <w:r w:rsidR="00007590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C146B2">
        <w:rPr>
          <w:rFonts w:ascii="Times New Roman" w:hAnsi="Times New Roman" w:cs="Times New Roman"/>
          <w:sz w:val="28"/>
          <w:szCs w:val="28"/>
          <w:lang w:val="uk-UA"/>
        </w:rPr>
        <w:t>сайт</w:t>
      </w:r>
      <w:proofErr w:type="spellEnd"/>
      <w:r w:rsidR="00C146B2">
        <w:rPr>
          <w:rFonts w:ascii="Times New Roman" w:hAnsi="Times New Roman" w:cs="Times New Roman"/>
          <w:sz w:val="28"/>
          <w:szCs w:val="28"/>
          <w:lang w:val="uk-UA"/>
        </w:rPr>
        <w:t xml:space="preserve"> – ________</w:t>
      </w:r>
      <w:r w:rsidR="00057C0F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C146B2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057C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C0F" w:rsidRPr="00057C0F" w:rsidRDefault="00057C0F" w:rsidP="00CF198C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</w:t>
      </w:r>
      <w:r w:rsidR="009B024C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57C0F">
        <w:rPr>
          <w:rFonts w:ascii="Times New Roman" w:hAnsi="Times New Roman" w:cs="Times New Roman"/>
          <w:sz w:val="20"/>
          <w:szCs w:val="20"/>
          <w:lang w:val="uk-UA"/>
        </w:rPr>
        <w:t>(найменування гіперпосилання)</w:t>
      </w:r>
    </w:p>
    <w:p w:rsidR="00CF198C" w:rsidRDefault="00CF198C" w:rsidP="00CF1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695A1" wp14:editId="167732EF">
                <wp:simplePos x="0" y="0"/>
                <wp:positionH relativeFrom="column">
                  <wp:posOffset>-299085</wp:posOffset>
                </wp:positionH>
                <wp:positionV relativeFrom="paragraph">
                  <wp:posOffset>207010</wp:posOffset>
                </wp:positionV>
                <wp:extent cx="6421755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198C" w:rsidRPr="00730FA7" w:rsidRDefault="00CF198C" w:rsidP="00730F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F19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Регулярні канали повідомлення</w:t>
                            </w:r>
                            <w:r w:rsidRPr="00627D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–</w:t>
                            </w:r>
                            <w:r w:rsidRPr="00627D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шляхи захищеного та анонімного повідомлення інформації викривачем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органу</w:t>
                            </w:r>
                            <w:r w:rsidRPr="00627D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, до компетенції якого належить розгляд та прийняття рішень з питань, щодо яких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здійснюється повідомлення</w:t>
                            </w:r>
                            <w:r w:rsidRPr="00627D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1695A1" id="Поле 3" o:spid="_x0000_s1027" type="#_x0000_t202" style="position:absolute;left:0;text-align:left;margin-left:-23.55pt;margin-top:16.3pt;width:505.6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" fillcolor="#ffe599 [1303]" stroked="f" strokeweight=".5pt">
                <v:textbox style="mso-fit-shape-to-text:t">
                  <w:txbxContent>
                    <w:p w:rsidR="00CF198C" w:rsidRPr="00730FA7" w:rsidRDefault="00CF198C" w:rsidP="00730F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CF19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Регулярні канали повідомлення</w:t>
                      </w:r>
                      <w:r w:rsidRPr="00627D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–</w:t>
                      </w:r>
                      <w:r w:rsidRPr="00627D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шляхи захищеного та анонімного повідомлення інформації викривачем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органу</w:t>
                      </w:r>
                      <w:r w:rsidRPr="00627D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, до компетенції якого належить розгляд та прийняття рішень з питань, щодо яких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здійснюється повідомлення</w:t>
                      </w:r>
                      <w:r w:rsidRPr="00627D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7DFC" w:rsidRDefault="00627DFC" w:rsidP="00627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217" w:rsidRDefault="00C33217" w:rsidP="00CF198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Регулярн</w:t>
      </w:r>
      <w:r w:rsidR="00684DD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канал</w:t>
      </w:r>
      <w:r w:rsidR="00684DDC">
        <w:rPr>
          <w:rFonts w:ascii="Times New Roman" w:hAnsi="Times New Roman" w:cs="Times New Roman"/>
          <w:sz w:val="28"/>
          <w:szCs w:val="28"/>
          <w:lang w:val="uk-UA"/>
        </w:rPr>
        <w:t>и 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84DDC" w:rsidRPr="00684DDC" w:rsidRDefault="00684DDC" w:rsidP="00C3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33217" w:rsidRPr="00CF198C" w:rsidRDefault="00C33217" w:rsidP="00CF19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98C">
        <w:rPr>
          <w:rFonts w:ascii="Times New Roman" w:hAnsi="Times New Roman" w:cs="Times New Roman"/>
          <w:sz w:val="28"/>
          <w:szCs w:val="28"/>
          <w:lang w:val="uk-UA"/>
        </w:rPr>
        <w:t>спеціальна телефонна лінія – ______________;</w:t>
      </w:r>
    </w:p>
    <w:p w:rsidR="00C33217" w:rsidRPr="00C146B2" w:rsidRDefault="00C33217" w:rsidP="0037726D">
      <w:pPr>
        <w:spacing w:line="240" w:lineRule="auto"/>
        <w:ind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</w:t>
      </w:r>
      <w:r w:rsidRPr="00C146B2">
        <w:rPr>
          <w:rFonts w:ascii="Times New Roman" w:hAnsi="Times New Roman" w:cs="Times New Roman"/>
          <w:sz w:val="20"/>
          <w:szCs w:val="20"/>
          <w:lang w:val="uk-UA"/>
        </w:rPr>
        <w:t>(номер телефону)</w:t>
      </w:r>
    </w:p>
    <w:p w:rsidR="00C33217" w:rsidRDefault="0037726D" w:rsidP="00CF1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1482F25">
            <wp:simplePos x="0" y="0"/>
            <wp:positionH relativeFrom="column">
              <wp:posOffset>205740</wp:posOffset>
            </wp:positionH>
            <wp:positionV relativeFrom="paragraph">
              <wp:posOffset>11430</wp:posOffset>
            </wp:positionV>
            <wp:extent cx="142875" cy="142875"/>
            <wp:effectExtent l="0" t="0" r="9525" b="9525"/>
            <wp:wrapThrough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hrough>
            <wp:docPr id="8" name="Рисунок 8" descr="D:\Users\v.didach\Downloads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v.didach\Downloads\pngwing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217" w:rsidRPr="00C146B2">
        <w:rPr>
          <w:rFonts w:ascii="Times New Roman" w:hAnsi="Times New Roman" w:cs="Times New Roman"/>
          <w:sz w:val="28"/>
          <w:szCs w:val="28"/>
          <w:lang w:val="uk-UA"/>
        </w:rPr>
        <w:t>зас</w:t>
      </w:r>
      <w:r w:rsidR="00C33217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C33217" w:rsidRPr="00C146B2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 зв’язку</w:t>
      </w:r>
      <w:r w:rsidR="00C33217">
        <w:rPr>
          <w:rFonts w:ascii="Times New Roman" w:hAnsi="Times New Roman" w:cs="Times New Roman"/>
          <w:sz w:val="28"/>
          <w:szCs w:val="28"/>
          <w:lang w:val="uk-UA"/>
        </w:rPr>
        <w:t xml:space="preserve"> – ______________________;</w:t>
      </w:r>
    </w:p>
    <w:p w:rsidR="00C33217" w:rsidRPr="00C146B2" w:rsidRDefault="00C33217" w:rsidP="0037726D">
      <w:pPr>
        <w:spacing w:line="240" w:lineRule="auto"/>
        <w:ind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</w:t>
      </w:r>
      <w:r w:rsidR="009B024C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C146B2">
        <w:rPr>
          <w:rFonts w:ascii="Times New Roman" w:hAnsi="Times New Roman" w:cs="Times New Roman"/>
          <w:sz w:val="20"/>
          <w:szCs w:val="20"/>
          <w:lang w:val="uk-UA"/>
        </w:rPr>
        <w:t>(найменування електронної пошти)</w:t>
      </w:r>
    </w:p>
    <w:p w:rsidR="00C33217" w:rsidRDefault="0037726D" w:rsidP="0037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10160</wp:posOffset>
            </wp:positionV>
            <wp:extent cx="161925" cy="161925"/>
            <wp:effectExtent l="0" t="0" r="9525" b="9525"/>
            <wp:wrapThrough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hrough>
            <wp:docPr id="9" name="Рисунок 9" descr="D:\Users\v.didach\Downloads\pngwing.co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v.didach\Downloads\pngwing.com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217" w:rsidRPr="00C146B2">
        <w:rPr>
          <w:rFonts w:ascii="Times New Roman" w:hAnsi="Times New Roman" w:cs="Times New Roman"/>
          <w:sz w:val="28"/>
          <w:szCs w:val="28"/>
          <w:lang w:val="uk-UA"/>
        </w:rPr>
        <w:t>канал</w:t>
      </w:r>
      <w:r w:rsidR="00C33217">
        <w:rPr>
          <w:rFonts w:ascii="Times New Roman" w:hAnsi="Times New Roman" w:cs="Times New Roman"/>
          <w:sz w:val="28"/>
          <w:szCs w:val="28"/>
          <w:lang w:val="uk-UA"/>
        </w:rPr>
        <w:t xml:space="preserve"> онлайн-зв’язку через </w:t>
      </w:r>
      <w:r w:rsidR="00C33217" w:rsidRPr="00C146B2">
        <w:rPr>
          <w:rFonts w:ascii="Times New Roman" w:hAnsi="Times New Roman" w:cs="Times New Roman"/>
          <w:sz w:val="28"/>
          <w:szCs w:val="28"/>
          <w:lang w:val="uk-UA"/>
        </w:rPr>
        <w:t>офіційн</w:t>
      </w:r>
      <w:r w:rsidR="00007590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proofErr w:type="spellStart"/>
      <w:r w:rsidR="00007590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C33217">
        <w:rPr>
          <w:rFonts w:ascii="Times New Roman" w:hAnsi="Times New Roman" w:cs="Times New Roman"/>
          <w:sz w:val="28"/>
          <w:szCs w:val="28"/>
          <w:lang w:val="uk-UA"/>
        </w:rPr>
        <w:t>сайт</w:t>
      </w:r>
      <w:proofErr w:type="spellEnd"/>
      <w:r w:rsidR="00C33217">
        <w:rPr>
          <w:rFonts w:ascii="Times New Roman" w:hAnsi="Times New Roman" w:cs="Times New Roman"/>
          <w:sz w:val="28"/>
          <w:szCs w:val="28"/>
          <w:lang w:val="uk-UA"/>
        </w:rPr>
        <w:t xml:space="preserve"> – ___________________.</w:t>
      </w:r>
    </w:p>
    <w:p w:rsidR="00C33217" w:rsidRPr="00057C0F" w:rsidRDefault="00C33217" w:rsidP="00CF198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</w:t>
      </w:r>
      <w:r w:rsidR="009B024C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57C0F">
        <w:rPr>
          <w:rFonts w:ascii="Times New Roman" w:hAnsi="Times New Roman" w:cs="Times New Roman"/>
          <w:sz w:val="20"/>
          <w:szCs w:val="20"/>
          <w:lang w:val="uk-UA"/>
        </w:rPr>
        <w:t>(найменування гіперпосилання)</w:t>
      </w:r>
    </w:p>
    <w:p w:rsidR="00CF4AAB" w:rsidRDefault="00CF4AAB" w:rsidP="00714D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4D6A" w:rsidRDefault="00714D6A" w:rsidP="00714D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0B60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Пам’ятк</w:t>
      </w:r>
      <w:r w:rsidR="00007590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6D0B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6D0B60">
        <w:rPr>
          <w:rFonts w:ascii="Times New Roman" w:hAnsi="Times New Roman" w:cs="Times New Roman"/>
          <w:b/>
          <w:i/>
          <w:sz w:val="28"/>
          <w:szCs w:val="28"/>
          <w:lang w:val="uk-UA"/>
        </w:rPr>
        <w:t>вручен</w:t>
      </w:r>
      <w:r w:rsidR="00007590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proofErr w:type="spellEnd"/>
      <w:r w:rsidRPr="006D0B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з нею ознайомлено: </w:t>
      </w:r>
    </w:p>
    <w:p w:rsidR="00007590" w:rsidRPr="006D0B60" w:rsidRDefault="00007590" w:rsidP="00714D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4D6A" w:rsidRDefault="00714D6A" w:rsidP="00714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    _______________        _____________________________________</w:t>
      </w:r>
    </w:p>
    <w:p w:rsidR="00627DFC" w:rsidRDefault="00714D6A" w:rsidP="00714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861FB">
        <w:rPr>
          <w:rFonts w:ascii="Times New Roman" w:hAnsi="Times New Roman" w:cs="Times New Roman"/>
          <w:sz w:val="24"/>
          <w:szCs w:val="24"/>
          <w:lang w:val="uk-UA"/>
        </w:rPr>
        <w:t xml:space="preserve">(дата)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3861FB">
        <w:rPr>
          <w:rFonts w:ascii="Times New Roman" w:hAnsi="Times New Roman" w:cs="Times New Roman"/>
          <w:sz w:val="24"/>
          <w:szCs w:val="24"/>
          <w:lang w:val="uk-UA"/>
        </w:rPr>
        <w:t xml:space="preserve">(підпис)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Pr="003861FB">
        <w:rPr>
          <w:rFonts w:ascii="Times New Roman" w:hAnsi="Times New Roman" w:cs="Times New Roman"/>
          <w:sz w:val="24"/>
          <w:szCs w:val="24"/>
          <w:lang w:val="uk-UA"/>
        </w:rPr>
        <w:t>(ПІБ працівника)</w:t>
      </w:r>
    </w:p>
    <w:sectPr w:rsidR="00627DFC" w:rsidSect="00412840">
      <w:headerReference w:type="default" r:id="rId10"/>
      <w:pgSz w:w="11906" w:h="16838"/>
      <w:pgMar w:top="851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CE" w:rsidRDefault="00EA5FCE" w:rsidP="0034567D">
      <w:pPr>
        <w:spacing w:after="0" w:line="240" w:lineRule="auto"/>
      </w:pPr>
      <w:r>
        <w:separator/>
      </w:r>
    </w:p>
  </w:endnote>
  <w:endnote w:type="continuationSeparator" w:id="0">
    <w:p w:rsidR="00EA5FCE" w:rsidRDefault="00EA5FCE" w:rsidP="003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CE" w:rsidRDefault="00EA5FCE" w:rsidP="0034567D">
      <w:pPr>
        <w:spacing w:after="0" w:line="240" w:lineRule="auto"/>
      </w:pPr>
      <w:r>
        <w:separator/>
      </w:r>
    </w:p>
  </w:footnote>
  <w:footnote w:type="continuationSeparator" w:id="0">
    <w:p w:rsidR="00EA5FCE" w:rsidRDefault="00EA5FCE" w:rsidP="003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253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567D" w:rsidRPr="0034567D" w:rsidRDefault="0034567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56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4A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567D" w:rsidRDefault="003456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67.25pt;height:20in;flip:y;visibility:visible;mso-wrap-style:square" o:bullet="t">
        <v:imagedata r:id="rId1" o:title="kisspng-mobile-phones-telephone-handset-clip-art-phone-icon-5acec6e236e3b8"/>
      </v:shape>
    </w:pict>
  </w:numPicBullet>
  <w:abstractNum w:abstractNumId="0" w15:restartNumberingAfterBreak="0">
    <w:nsid w:val="02C028BA"/>
    <w:multiLevelType w:val="hybridMultilevel"/>
    <w:tmpl w:val="54CA315A"/>
    <w:lvl w:ilvl="0" w:tplc="D5D6F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C9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0D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D84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8D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544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C2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63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2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1E2989"/>
    <w:multiLevelType w:val="hybridMultilevel"/>
    <w:tmpl w:val="694E6EF8"/>
    <w:lvl w:ilvl="0" w:tplc="AC8AB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2B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87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52A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09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29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64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0F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2E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506462B"/>
    <w:multiLevelType w:val="hybridMultilevel"/>
    <w:tmpl w:val="59880B38"/>
    <w:lvl w:ilvl="0" w:tplc="D398F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4C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4A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2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CE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A07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582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EC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A4C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8B"/>
    <w:rsid w:val="00007590"/>
    <w:rsid w:val="00021AF3"/>
    <w:rsid w:val="0003374B"/>
    <w:rsid w:val="000549AA"/>
    <w:rsid w:val="00057C0F"/>
    <w:rsid w:val="000F58D7"/>
    <w:rsid w:val="000F622F"/>
    <w:rsid w:val="00110237"/>
    <w:rsid w:val="00133533"/>
    <w:rsid w:val="00136DEB"/>
    <w:rsid w:val="00157EA1"/>
    <w:rsid w:val="00161B26"/>
    <w:rsid w:val="001727C1"/>
    <w:rsid w:val="00185FE1"/>
    <w:rsid w:val="0019496C"/>
    <w:rsid w:val="00203276"/>
    <w:rsid w:val="0025135D"/>
    <w:rsid w:val="00267600"/>
    <w:rsid w:val="00337D6C"/>
    <w:rsid w:val="0034567D"/>
    <w:rsid w:val="0037364D"/>
    <w:rsid w:val="0037726D"/>
    <w:rsid w:val="003C3855"/>
    <w:rsid w:val="00412840"/>
    <w:rsid w:val="00454B2F"/>
    <w:rsid w:val="00474162"/>
    <w:rsid w:val="0049205B"/>
    <w:rsid w:val="004E1BDB"/>
    <w:rsid w:val="00505C24"/>
    <w:rsid w:val="005078CE"/>
    <w:rsid w:val="00516498"/>
    <w:rsid w:val="0057239E"/>
    <w:rsid w:val="005A4E20"/>
    <w:rsid w:val="005D4371"/>
    <w:rsid w:val="005F6248"/>
    <w:rsid w:val="00627DFC"/>
    <w:rsid w:val="00637838"/>
    <w:rsid w:val="00684DDC"/>
    <w:rsid w:val="006C72E6"/>
    <w:rsid w:val="00714D6A"/>
    <w:rsid w:val="007303D5"/>
    <w:rsid w:val="007578A7"/>
    <w:rsid w:val="0077472C"/>
    <w:rsid w:val="00785FB1"/>
    <w:rsid w:val="00824FF0"/>
    <w:rsid w:val="00857232"/>
    <w:rsid w:val="00865B97"/>
    <w:rsid w:val="008676A0"/>
    <w:rsid w:val="00887068"/>
    <w:rsid w:val="00892DF3"/>
    <w:rsid w:val="008931EE"/>
    <w:rsid w:val="008A19AB"/>
    <w:rsid w:val="008D4E7A"/>
    <w:rsid w:val="009B024C"/>
    <w:rsid w:val="00A25936"/>
    <w:rsid w:val="00A71BED"/>
    <w:rsid w:val="00AD70F6"/>
    <w:rsid w:val="00B7598B"/>
    <w:rsid w:val="00B77EF3"/>
    <w:rsid w:val="00BD5F8B"/>
    <w:rsid w:val="00BF2718"/>
    <w:rsid w:val="00C07EB3"/>
    <w:rsid w:val="00C146B2"/>
    <w:rsid w:val="00C33217"/>
    <w:rsid w:val="00C7759C"/>
    <w:rsid w:val="00CA0E5A"/>
    <w:rsid w:val="00CA1AEF"/>
    <w:rsid w:val="00CF198C"/>
    <w:rsid w:val="00CF4AAB"/>
    <w:rsid w:val="00D22376"/>
    <w:rsid w:val="00D276C0"/>
    <w:rsid w:val="00D57507"/>
    <w:rsid w:val="00D606AF"/>
    <w:rsid w:val="00D63299"/>
    <w:rsid w:val="00D8441A"/>
    <w:rsid w:val="00DA652C"/>
    <w:rsid w:val="00DD715A"/>
    <w:rsid w:val="00DF4C12"/>
    <w:rsid w:val="00E5394A"/>
    <w:rsid w:val="00E956C6"/>
    <w:rsid w:val="00EA5FCE"/>
    <w:rsid w:val="00F572AC"/>
    <w:rsid w:val="00FB459F"/>
    <w:rsid w:val="00FD47A5"/>
    <w:rsid w:val="00FD4A2E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B31C"/>
  <w15:chartTrackingRefBased/>
  <w15:docId w15:val="{30AF6DA8-7D71-4F8B-AFCC-49A74297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67D"/>
  </w:style>
  <w:style w:type="paragraph" w:styleId="a6">
    <w:name w:val="footer"/>
    <w:basedOn w:val="a"/>
    <w:link w:val="a7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Євген Євгенович</dc:creator>
  <cp:keywords/>
  <dc:description/>
  <cp:lastModifiedBy>Богатов Євген Євгенович</cp:lastModifiedBy>
  <cp:revision>5</cp:revision>
  <dcterms:created xsi:type="dcterms:W3CDTF">2021-02-24T08:42:00Z</dcterms:created>
  <dcterms:modified xsi:type="dcterms:W3CDTF">2021-02-24T10:04:00Z</dcterms:modified>
</cp:coreProperties>
</file>